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6C5" w:rsidRPr="007B223D" w:rsidRDefault="007B36C5" w:rsidP="007B36C5">
      <w:pPr>
        <w:autoSpaceDE w:val="0"/>
        <w:autoSpaceDN w:val="0"/>
        <w:snapToGrid w:val="0"/>
        <w:spacing w:line="590" w:lineRule="atLeast"/>
        <w:rPr>
          <w:rFonts w:ascii="Times New Roman" w:eastAsia="方正仿宋_GBK" w:hAnsi="Times New Roman" w:cs="Times New Roman"/>
          <w:kern w:val="0"/>
          <w:sz w:val="32"/>
          <w:szCs w:val="20"/>
        </w:rPr>
      </w:pPr>
    </w:p>
    <w:p w:rsidR="007B36C5" w:rsidRPr="007B223D" w:rsidRDefault="007B36C5" w:rsidP="007B36C5">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36C5" w:rsidRDefault="007B36C5" w:rsidP="007B36C5">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EE5D44" w:rsidRPr="007B223D" w:rsidRDefault="00EE5D44" w:rsidP="007B36C5">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36C5" w:rsidRPr="007B223D" w:rsidRDefault="007B36C5" w:rsidP="007B36C5">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36C5" w:rsidRPr="007B223D" w:rsidRDefault="007B36C5" w:rsidP="007B36C5">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36C5" w:rsidRPr="007B223D" w:rsidRDefault="007B36C5" w:rsidP="007B36C5">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EE5D44" w:rsidRPr="00EE5D44" w:rsidRDefault="00EE5D44" w:rsidP="007B36C5">
      <w:pPr>
        <w:autoSpaceDE w:val="0"/>
        <w:autoSpaceDN w:val="0"/>
        <w:snapToGrid w:val="0"/>
        <w:spacing w:afterLines="50" w:after="156" w:line="580" w:lineRule="exact"/>
        <w:jc w:val="center"/>
        <w:rPr>
          <w:rFonts w:ascii="Times New Roman" w:eastAsia="方正小标宋_GBK" w:hAnsi="Times New Roman" w:cs="Times New Roman"/>
          <w:spacing w:val="-8"/>
          <w:kern w:val="0"/>
          <w:sz w:val="52"/>
          <w:szCs w:val="52"/>
        </w:rPr>
      </w:pPr>
      <w:r w:rsidRPr="00EE5D44">
        <w:rPr>
          <w:rFonts w:ascii="Times New Roman" w:eastAsia="方正小标宋_GBK" w:hAnsi="Times New Roman" w:cs="Times New Roman" w:hint="eastAsia"/>
          <w:spacing w:val="-8"/>
          <w:kern w:val="0"/>
          <w:sz w:val="52"/>
          <w:szCs w:val="52"/>
        </w:rPr>
        <w:t>宜兴市人民检察院</w:t>
      </w:r>
    </w:p>
    <w:p w:rsidR="007B36C5" w:rsidRPr="007B223D" w:rsidRDefault="007B36C5" w:rsidP="007B36C5">
      <w:pPr>
        <w:autoSpaceDE w:val="0"/>
        <w:autoSpaceDN w:val="0"/>
        <w:snapToGrid w:val="0"/>
        <w:spacing w:afterLines="50" w:after="156" w:line="580" w:lineRule="exact"/>
        <w:jc w:val="center"/>
        <w:rPr>
          <w:rFonts w:ascii="Times New Roman" w:eastAsia="方正小标宋_GBK" w:hAnsi="Times New Roman" w:cs="Times New Roman"/>
          <w:spacing w:val="-8"/>
          <w:kern w:val="0"/>
          <w:sz w:val="52"/>
          <w:szCs w:val="52"/>
        </w:rPr>
      </w:pPr>
      <w:r w:rsidRPr="007B223D">
        <w:rPr>
          <w:rFonts w:ascii="Times New Roman" w:eastAsia="方正小标宋_GBK" w:hAnsi="Times New Roman" w:cs="Times New Roman"/>
          <w:spacing w:val="-8"/>
          <w:kern w:val="0"/>
          <w:sz w:val="52"/>
          <w:szCs w:val="52"/>
        </w:rPr>
        <w:t>20</w:t>
      </w:r>
      <w:r>
        <w:rPr>
          <w:rFonts w:ascii="Times New Roman" w:eastAsia="方正小标宋_GBK" w:hAnsi="Times New Roman" w:cs="Times New Roman"/>
          <w:spacing w:val="-8"/>
          <w:kern w:val="0"/>
          <w:sz w:val="52"/>
          <w:szCs w:val="52"/>
        </w:rPr>
        <w:t>20</w:t>
      </w:r>
      <w:r w:rsidRPr="007B223D">
        <w:rPr>
          <w:rFonts w:ascii="Times New Roman" w:eastAsia="方正小标宋_GBK" w:hAnsi="Times New Roman" w:cs="Times New Roman"/>
          <w:spacing w:val="-8"/>
          <w:kern w:val="0"/>
          <w:sz w:val="52"/>
          <w:szCs w:val="52"/>
        </w:rPr>
        <w:t>年度部门预算公开</w:t>
      </w:r>
    </w:p>
    <w:p w:rsidR="007B36C5" w:rsidRPr="007B223D" w:rsidRDefault="007B36C5" w:rsidP="007B36C5">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36C5" w:rsidRPr="007B223D" w:rsidRDefault="007B36C5" w:rsidP="007B36C5">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36C5" w:rsidRPr="007B223D" w:rsidRDefault="007B36C5" w:rsidP="007B36C5">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36C5" w:rsidRPr="007B223D" w:rsidRDefault="007B36C5" w:rsidP="007B36C5">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36C5" w:rsidRPr="007B223D" w:rsidRDefault="007B36C5" w:rsidP="007B36C5">
      <w:pPr>
        <w:autoSpaceDE w:val="0"/>
        <w:autoSpaceDN w:val="0"/>
        <w:snapToGrid w:val="0"/>
        <w:spacing w:afterLines="50" w:after="156" w:line="400" w:lineRule="exact"/>
        <w:jc w:val="left"/>
        <w:rPr>
          <w:rFonts w:ascii="Times New Roman" w:eastAsia="方正小标宋_GBK" w:hAnsi="Times New Roman" w:cs="Times New Roman"/>
          <w:spacing w:val="-8"/>
          <w:kern w:val="0"/>
          <w:sz w:val="52"/>
          <w:szCs w:val="52"/>
        </w:rPr>
      </w:pPr>
      <w:r w:rsidRPr="007B223D">
        <w:rPr>
          <w:rFonts w:ascii="Times New Roman" w:eastAsia="方正小标宋_GBK" w:hAnsi="Times New Roman" w:cs="Times New Roman"/>
          <w:spacing w:val="-8"/>
          <w:kern w:val="0"/>
          <w:sz w:val="52"/>
          <w:szCs w:val="52"/>
        </w:rPr>
        <w:br w:type="page"/>
      </w:r>
    </w:p>
    <w:p w:rsidR="007B36C5" w:rsidRPr="007B223D" w:rsidRDefault="007B36C5" w:rsidP="007B36C5">
      <w:pPr>
        <w:autoSpaceDE w:val="0"/>
        <w:autoSpaceDN w:val="0"/>
        <w:snapToGrid w:val="0"/>
        <w:spacing w:line="580" w:lineRule="exact"/>
        <w:jc w:val="center"/>
        <w:rPr>
          <w:rFonts w:ascii="Times New Roman" w:eastAsia="方正小标宋_GBK" w:hAnsi="Times New Roman" w:cs="Times New Roman"/>
          <w:kern w:val="0"/>
          <w:sz w:val="44"/>
          <w:szCs w:val="44"/>
        </w:rPr>
      </w:pPr>
      <w:r w:rsidRPr="007B223D">
        <w:rPr>
          <w:rFonts w:ascii="Times New Roman" w:eastAsia="方正小标宋_GBK" w:hAnsi="Times New Roman" w:cs="Times New Roman"/>
          <w:kern w:val="0"/>
          <w:sz w:val="44"/>
          <w:szCs w:val="44"/>
        </w:rPr>
        <w:lastRenderedPageBreak/>
        <w:t>目</w:t>
      </w:r>
      <w:r w:rsidRPr="007B223D">
        <w:rPr>
          <w:rFonts w:ascii="Times New Roman" w:eastAsia="方正小标宋_GBK" w:hAnsi="Times New Roman" w:cs="Times New Roman"/>
          <w:kern w:val="0"/>
          <w:sz w:val="44"/>
          <w:szCs w:val="44"/>
        </w:rPr>
        <w:t xml:space="preserve">  </w:t>
      </w:r>
      <w:r w:rsidRPr="007B223D">
        <w:rPr>
          <w:rFonts w:ascii="Times New Roman" w:eastAsia="方正小标宋_GBK" w:hAnsi="Times New Roman" w:cs="Times New Roman"/>
          <w:kern w:val="0"/>
          <w:sz w:val="44"/>
          <w:szCs w:val="44"/>
        </w:rPr>
        <w:t>录</w:t>
      </w:r>
    </w:p>
    <w:p w:rsidR="007B36C5" w:rsidRPr="007B223D" w:rsidRDefault="007B36C5" w:rsidP="007B36C5">
      <w:pPr>
        <w:autoSpaceDE w:val="0"/>
        <w:autoSpaceDN w:val="0"/>
        <w:snapToGrid w:val="0"/>
        <w:spacing w:line="400" w:lineRule="exact"/>
        <w:rPr>
          <w:rFonts w:ascii="Times New Roman" w:eastAsia="方正黑体_GBK" w:hAnsi="Times New Roman" w:cs="Times New Roman"/>
          <w:kern w:val="0"/>
          <w:sz w:val="32"/>
          <w:szCs w:val="32"/>
        </w:rPr>
      </w:pPr>
    </w:p>
    <w:p w:rsidR="007B36C5" w:rsidRPr="007B223D" w:rsidRDefault="007B36C5" w:rsidP="007B36C5">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第一部分</w:t>
      </w:r>
      <w:r w:rsidRPr="007B223D">
        <w:rPr>
          <w:rFonts w:ascii="Times New Roman" w:eastAsia="方正黑体_GBK" w:hAnsi="Times New Roman" w:cs="Times New Roman"/>
          <w:kern w:val="0"/>
          <w:sz w:val="32"/>
          <w:szCs w:val="32"/>
        </w:rPr>
        <w:t xml:space="preserve"> </w:t>
      </w:r>
      <w:r w:rsidRPr="007B223D">
        <w:rPr>
          <w:rFonts w:ascii="Times New Roman" w:eastAsia="方正黑体_GBK" w:hAnsi="Times New Roman" w:cs="Times New Roman"/>
          <w:kern w:val="0"/>
          <w:sz w:val="32"/>
          <w:szCs w:val="32"/>
        </w:rPr>
        <w:t>部门概况</w:t>
      </w:r>
    </w:p>
    <w:p w:rsidR="007B36C5" w:rsidRPr="007B223D"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一、主要职能</w:t>
      </w:r>
    </w:p>
    <w:p w:rsidR="007B36C5" w:rsidRPr="007B223D"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二、部门机构设置及预算单位构成情况</w:t>
      </w:r>
    </w:p>
    <w:p w:rsidR="007B36C5" w:rsidRPr="007B223D"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三、</w:t>
      </w:r>
      <w:r w:rsidRPr="007B223D">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20</w:t>
      </w:r>
      <w:r w:rsidRPr="007B223D">
        <w:rPr>
          <w:rFonts w:ascii="Times New Roman" w:eastAsia="方正仿宋_GBK" w:hAnsi="Times New Roman" w:cs="Times New Roman"/>
          <w:kern w:val="0"/>
          <w:sz w:val="32"/>
          <w:szCs w:val="32"/>
        </w:rPr>
        <w:t>年度部门主要工作任务及目标</w:t>
      </w:r>
    </w:p>
    <w:p w:rsidR="007B36C5" w:rsidRPr="007B223D" w:rsidRDefault="007B36C5" w:rsidP="007B36C5">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第二部分</w:t>
      </w:r>
      <w:r w:rsidRPr="007B223D">
        <w:rPr>
          <w:rFonts w:ascii="Times New Roman" w:eastAsia="方正黑体_GBK" w:hAnsi="Times New Roman" w:cs="Times New Roman" w:hint="eastAsia"/>
          <w:kern w:val="0"/>
          <w:sz w:val="32"/>
          <w:szCs w:val="32"/>
        </w:rPr>
        <w:t xml:space="preserve"> </w:t>
      </w:r>
      <w:r w:rsidRPr="007B223D">
        <w:rPr>
          <w:rFonts w:ascii="Times New Roman" w:eastAsia="方正黑体_GBK" w:hAnsi="Times New Roman" w:cs="Times New Roman"/>
          <w:kern w:val="0"/>
          <w:sz w:val="32"/>
          <w:szCs w:val="32"/>
        </w:rPr>
        <w:t>20</w:t>
      </w:r>
      <w:r>
        <w:rPr>
          <w:rFonts w:ascii="Times New Roman" w:eastAsia="方正黑体_GBK" w:hAnsi="Times New Roman" w:cs="Times New Roman"/>
          <w:kern w:val="0"/>
          <w:sz w:val="32"/>
          <w:szCs w:val="32"/>
        </w:rPr>
        <w:t>20</w:t>
      </w:r>
      <w:r w:rsidRPr="007B223D">
        <w:rPr>
          <w:rFonts w:ascii="Times New Roman" w:eastAsia="方正黑体_GBK" w:hAnsi="Times New Roman" w:cs="Times New Roman"/>
          <w:kern w:val="0"/>
          <w:sz w:val="32"/>
          <w:szCs w:val="32"/>
        </w:rPr>
        <w:t>年度部门预算表</w:t>
      </w:r>
    </w:p>
    <w:p w:rsidR="007B36C5" w:rsidRPr="007B223D" w:rsidRDefault="007B36C5" w:rsidP="007B36C5">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仿宋_GBK" w:hAnsi="Times New Roman" w:cs="Times New Roman"/>
          <w:kern w:val="0"/>
          <w:sz w:val="32"/>
          <w:szCs w:val="32"/>
        </w:rPr>
        <w:t>一、收支预算总表</w:t>
      </w:r>
    </w:p>
    <w:p w:rsidR="007B36C5" w:rsidRPr="007B223D"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二、收入预算总表</w:t>
      </w:r>
    </w:p>
    <w:p w:rsidR="007B36C5" w:rsidRPr="007B223D"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三、支出预算总表</w:t>
      </w:r>
    </w:p>
    <w:p w:rsidR="007B36C5" w:rsidRPr="007B223D"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四、财政拨款收支预算总表</w:t>
      </w:r>
    </w:p>
    <w:p w:rsidR="007B36C5" w:rsidRPr="00E21B88"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五、财政拨款支出预算表</w:t>
      </w:r>
      <w:r w:rsidRPr="00E21B88">
        <w:rPr>
          <w:rFonts w:ascii="Times New Roman" w:eastAsia="方正仿宋_GBK" w:hAnsi="Times New Roman" w:cs="Times New Roman" w:hint="eastAsia"/>
          <w:kern w:val="0"/>
          <w:sz w:val="32"/>
          <w:szCs w:val="32"/>
        </w:rPr>
        <w:t>（功能</w:t>
      </w:r>
      <w:r w:rsidRPr="00E21B88">
        <w:rPr>
          <w:rFonts w:ascii="Times New Roman" w:eastAsia="方正仿宋_GBK" w:hAnsi="Times New Roman" w:cs="Times New Roman"/>
          <w:kern w:val="0"/>
          <w:sz w:val="32"/>
          <w:szCs w:val="32"/>
        </w:rPr>
        <w:t>科目</w:t>
      </w:r>
      <w:r w:rsidRPr="00E21B88">
        <w:rPr>
          <w:rFonts w:ascii="Times New Roman" w:eastAsia="方正仿宋_GBK" w:hAnsi="Times New Roman" w:cs="Times New Roman" w:hint="eastAsia"/>
          <w:kern w:val="0"/>
          <w:sz w:val="32"/>
          <w:szCs w:val="32"/>
        </w:rPr>
        <w:t>）</w:t>
      </w:r>
    </w:p>
    <w:p w:rsidR="007B36C5" w:rsidRPr="00E21B88"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六、财政拨款基本支出预算表</w:t>
      </w:r>
      <w:r w:rsidRPr="00E21B88">
        <w:rPr>
          <w:rFonts w:ascii="Times New Roman" w:eastAsia="方正仿宋_GBK" w:hAnsi="Times New Roman" w:cs="Times New Roman" w:hint="eastAsia"/>
          <w:kern w:val="0"/>
          <w:sz w:val="32"/>
          <w:szCs w:val="32"/>
        </w:rPr>
        <w:t>（经济</w:t>
      </w:r>
      <w:r w:rsidRPr="00E21B88">
        <w:rPr>
          <w:rFonts w:ascii="Times New Roman" w:eastAsia="方正仿宋_GBK" w:hAnsi="Times New Roman" w:cs="Times New Roman"/>
          <w:kern w:val="0"/>
          <w:sz w:val="32"/>
          <w:szCs w:val="32"/>
        </w:rPr>
        <w:t>科目</w:t>
      </w:r>
      <w:r w:rsidRPr="00E21B88">
        <w:rPr>
          <w:rFonts w:ascii="Times New Roman" w:eastAsia="方正仿宋_GBK" w:hAnsi="Times New Roman" w:cs="Times New Roman" w:hint="eastAsia"/>
          <w:kern w:val="0"/>
          <w:sz w:val="32"/>
          <w:szCs w:val="32"/>
        </w:rPr>
        <w:t>）</w:t>
      </w:r>
    </w:p>
    <w:p w:rsidR="007B36C5" w:rsidRPr="00E21B88"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七、一般公共预算支出预算表</w:t>
      </w:r>
      <w:r w:rsidRPr="00E21B88">
        <w:rPr>
          <w:rFonts w:ascii="Times New Roman" w:eastAsia="方正仿宋_GBK" w:hAnsi="Times New Roman" w:cs="Times New Roman" w:hint="eastAsia"/>
          <w:kern w:val="0"/>
          <w:sz w:val="32"/>
          <w:szCs w:val="32"/>
        </w:rPr>
        <w:t>（功能</w:t>
      </w:r>
      <w:r w:rsidRPr="00E21B88">
        <w:rPr>
          <w:rFonts w:ascii="Times New Roman" w:eastAsia="方正仿宋_GBK" w:hAnsi="Times New Roman" w:cs="Times New Roman"/>
          <w:kern w:val="0"/>
          <w:sz w:val="32"/>
          <w:szCs w:val="32"/>
        </w:rPr>
        <w:t>科目</w:t>
      </w:r>
      <w:r w:rsidRPr="00E21B88">
        <w:rPr>
          <w:rFonts w:ascii="Times New Roman" w:eastAsia="方正仿宋_GBK" w:hAnsi="Times New Roman" w:cs="Times New Roman" w:hint="eastAsia"/>
          <w:kern w:val="0"/>
          <w:sz w:val="32"/>
          <w:szCs w:val="32"/>
        </w:rPr>
        <w:t>）</w:t>
      </w:r>
    </w:p>
    <w:p w:rsidR="007B36C5" w:rsidRPr="00E21B88"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八、一般公共预算基本支出预算表</w:t>
      </w:r>
      <w:r w:rsidRPr="00E21B88">
        <w:rPr>
          <w:rFonts w:ascii="Times New Roman" w:eastAsia="方正仿宋_GBK" w:hAnsi="Times New Roman" w:cs="Times New Roman" w:hint="eastAsia"/>
          <w:kern w:val="0"/>
          <w:sz w:val="32"/>
          <w:szCs w:val="32"/>
        </w:rPr>
        <w:t>（经济</w:t>
      </w:r>
      <w:r w:rsidRPr="00E21B88">
        <w:rPr>
          <w:rFonts w:ascii="Times New Roman" w:eastAsia="方正仿宋_GBK" w:hAnsi="Times New Roman" w:cs="Times New Roman"/>
          <w:kern w:val="0"/>
          <w:sz w:val="32"/>
          <w:szCs w:val="32"/>
        </w:rPr>
        <w:t>科目</w:t>
      </w:r>
      <w:r w:rsidRPr="00E21B88">
        <w:rPr>
          <w:rFonts w:ascii="Times New Roman" w:eastAsia="方正仿宋_GBK" w:hAnsi="Times New Roman" w:cs="Times New Roman" w:hint="eastAsia"/>
          <w:kern w:val="0"/>
          <w:sz w:val="32"/>
          <w:szCs w:val="32"/>
        </w:rPr>
        <w:t>）</w:t>
      </w:r>
    </w:p>
    <w:p w:rsidR="007B36C5" w:rsidRPr="007B223D"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spacing w:val="-8"/>
          <w:kern w:val="0"/>
          <w:sz w:val="32"/>
          <w:szCs w:val="32"/>
        </w:rPr>
        <w:t>九、一般公共预算</w:t>
      </w:r>
      <w:r w:rsidRPr="007B223D">
        <w:rPr>
          <w:rFonts w:ascii="Times New Roman" w:eastAsia="方正仿宋_GBK" w:hAnsi="Times New Roman" w:cs="Times New Roman"/>
          <w:spacing w:val="-8"/>
          <w:kern w:val="0"/>
          <w:sz w:val="32"/>
          <w:szCs w:val="32"/>
        </w:rPr>
        <w:t>“</w:t>
      </w:r>
      <w:r w:rsidRPr="007B223D">
        <w:rPr>
          <w:rFonts w:ascii="Times New Roman" w:eastAsia="方正仿宋_GBK" w:hAnsi="Times New Roman" w:cs="Times New Roman"/>
          <w:spacing w:val="-8"/>
          <w:kern w:val="0"/>
          <w:sz w:val="32"/>
          <w:szCs w:val="32"/>
        </w:rPr>
        <w:t>三公</w:t>
      </w:r>
      <w:r w:rsidRPr="007B223D">
        <w:rPr>
          <w:rFonts w:ascii="Times New Roman" w:eastAsia="方正仿宋_GBK" w:hAnsi="Times New Roman" w:cs="Times New Roman"/>
          <w:spacing w:val="-8"/>
          <w:kern w:val="0"/>
          <w:sz w:val="32"/>
          <w:szCs w:val="32"/>
        </w:rPr>
        <w:t>”</w:t>
      </w:r>
      <w:r w:rsidRPr="007B223D">
        <w:rPr>
          <w:rFonts w:ascii="Times New Roman" w:eastAsia="方正仿宋_GBK" w:hAnsi="Times New Roman" w:cs="Times New Roman"/>
          <w:spacing w:val="-8"/>
          <w:kern w:val="0"/>
          <w:sz w:val="32"/>
          <w:szCs w:val="32"/>
        </w:rPr>
        <w:t>经费、会议费、培训费支出预算表</w:t>
      </w:r>
    </w:p>
    <w:p w:rsidR="007B36C5" w:rsidRPr="007B223D"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十、政府性基金</w:t>
      </w:r>
      <w:r>
        <w:rPr>
          <w:rFonts w:ascii="Times New Roman" w:eastAsia="方正仿宋_GBK" w:hAnsi="Times New Roman" w:cs="Times New Roman" w:hint="eastAsia"/>
          <w:kern w:val="0"/>
          <w:sz w:val="32"/>
          <w:szCs w:val="32"/>
        </w:rPr>
        <w:t>预算</w:t>
      </w:r>
      <w:r w:rsidRPr="007B223D">
        <w:rPr>
          <w:rFonts w:ascii="Times New Roman" w:eastAsia="方正仿宋_GBK" w:hAnsi="Times New Roman" w:cs="Times New Roman" w:hint="eastAsia"/>
          <w:kern w:val="0"/>
          <w:sz w:val="32"/>
          <w:szCs w:val="32"/>
        </w:rPr>
        <w:t>财政</w:t>
      </w:r>
      <w:r w:rsidRPr="007B223D">
        <w:rPr>
          <w:rFonts w:ascii="Times New Roman" w:eastAsia="方正仿宋_GBK" w:hAnsi="Times New Roman" w:cs="Times New Roman"/>
          <w:kern w:val="0"/>
          <w:sz w:val="32"/>
          <w:szCs w:val="32"/>
        </w:rPr>
        <w:t>拨款支出预算表</w:t>
      </w:r>
    </w:p>
    <w:p w:rsidR="007B36C5" w:rsidRPr="007B223D"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十一、一般公共预算机关运行经费支出预算表</w:t>
      </w:r>
    </w:p>
    <w:p w:rsidR="007B36C5" w:rsidRPr="007B223D" w:rsidRDefault="007B36C5" w:rsidP="007B36C5">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十二、政府采购支出预算表</w:t>
      </w:r>
    </w:p>
    <w:p w:rsidR="007B36C5" w:rsidRPr="007B223D" w:rsidRDefault="007B36C5" w:rsidP="007B36C5">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第三部分</w:t>
      </w:r>
      <w:r w:rsidRPr="007B223D">
        <w:rPr>
          <w:rFonts w:ascii="Times New Roman" w:eastAsia="方正黑体_GBK" w:hAnsi="Times New Roman" w:cs="Times New Roman"/>
          <w:kern w:val="0"/>
          <w:sz w:val="32"/>
          <w:szCs w:val="32"/>
        </w:rPr>
        <w:t xml:space="preserve"> 20</w:t>
      </w:r>
      <w:r>
        <w:rPr>
          <w:rFonts w:ascii="Times New Roman" w:eastAsia="方正黑体_GBK" w:hAnsi="Times New Roman" w:cs="Times New Roman"/>
          <w:kern w:val="0"/>
          <w:sz w:val="32"/>
          <w:szCs w:val="32"/>
        </w:rPr>
        <w:t>20</w:t>
      </w:r>
      <w:r w:rsidRPr="007B223D">
        <w:rPr>
          <w:rFonts w:ascii="Times New Roman" w:eastAsia="方正黑体_GBK" w:hAnsi="Times New Roman" w:cs="Times New Roman"/>
          <w:kern w:val="0"/>
          <w:sz w:val="32"/>
          <w:szCs w:val="32"/>
        </w:rPr>
        <w:t>年度部门预算情况说明</w:t>
      </w:r>
    </w:p>
    <w:p w:rsidR="007B36C5" w:rsidRPr="007B223D" w:rsidRDefault="007B36C5" w:rsidP="007B36C5">
      <w:pPr>
        <w:autoSpaceDE w:val="0"/>
        <w:autoSpaceDN w:val="0"/>
        <w:snapToGrid w:val="0"/>
        <w:spacing w:line="540" w:lineRule="exact"/>
        <w:rPr>
          <w:rFonts w:ascii="Times New Roman" w:eastAsia="方正小标宋_GBK" w:hAnsi="Times New Roman" w:cs="Times New Roman"/>
          <w:kern w:val="0"/>
          <w:sz w:val="36"/>
          <w:szCs w:val="36"/>
        </w:rPr>
      </w:pPr>
      <w:r w:rsidRPr="007B223D">
        <w:rPr>
          <w:rFonts w:ascii="Times New Roman" w:eastAsia="方正黑体_GBK" w:hAnsi="Times New Roman" w:cs="Times New Roman"/>
          <w:kern w:val="0"/>
          <w:sz w:val="32"/>
          <w:szCs w:val="32"/>
        </w:rPr>
        <w:t>第四部分</w:t>
      </w:r>
      <w:r w:rsidRPr="007B223D">
        <w:rPr>
          <w:rFonts w:ascii="Times New Roman" w:eastAsia="方正黑体_GBK" w:hAnsi="Times New Roman" w:cs="Times New Roman"/>
          <w:kern w:val="0"/>
          <w:sz w:val="32"/>
          <w:szCs w:val="32"/>
        </w:rPr>
        <w:t xml:space="preserve"> </w:t>
      </w:r>
      <w:r w:rsidRPr="007B223D">
        <w:rPr>
          <w:rFonts w:ascii="Times New Roman" w:eastAsia="方正黑体_GBK" w:hAnsi="Times New Roman" w:cs="Times New Roman"/>
          <w:kern w:val="0"/>
          <w:sz w:val="32"/>
          <w:szCs w:val="32"/>
        </w:rPr>
        <w:t>名词解释</w:t>
      </w:r>
    </w:p>
    <w:p w:rsidR="007B36C5" w:rsidRPr="007B223D" w:rsidRDefault="007B36C5" w:rsidP="007B36C5">
      <w:pPr>
        <w:autoSpaceDE w:val="0"/>
        <w:autoSpaceDN w:val="0"/>
        <w:snapToGrid w:val="0"/>
        <w:spacing w:line="590" w:lineRule="atLeast"/>
        <w:rPr>
          <w:rFonts w:ascii="Times New Roman" w:eastAsia="黑体" w:hAnsi="Times New Roman" w:cs="Times New Roman"/>
          <w:kern w:val="0"/>
          <w:sz w:val="44"/>
          <w:szCs w:val="44"/>
        </w:rPr>
      </w:pPr>
      <w:r w:rsidRPr="007B223D">
        <w:rPr>
          <w:rFonts w:ascii="Times New Roman" w:eastAsia="黑体" w:hAnsi="Times New Roman" w:cs="Times New Roman"/>
          <w:kern w:val="0"/>
          <w:sz w:val="44"/>
          <w:szCs w:val="44"/>
        </w:rPr>
        <w:br w:type="page"/>
      </w:r>
    </w:p>
    <w:p w:rsidR="007B36C5" w:rsidRPr="007B223D" w:rsidRDefault="007B36C5" w:rsidP="007B36C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lastRenderedPageBreak/>
        <w:t>第一部分　部门概况</w:t>
      </w:r>
    </w:p>
    <w:p w:rsidR="007B36C5" w:rsidRPr="007B223D" w:rsidRDefault="001F24A2" w:rsidP="001F24A2">
      <w:pPr>
        <w:autoSpaceDE w:val="0"/>
        <w:autoSpaceDN w:val="0"/>
        <w:snapToGrid w:val="0"/>
        <w:spacing w:line="550" w:lineRule="exact"/>
        <w:ind w:left="72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一、</w:t>
      </w:r>
      <w:r w:rsidR="007B36C5" w:rsidRPr="007B223D">
        <w:rPr>
          <w:rFonts w:ascii="Times New Roman" w:eastAsia="方正黑体_GBK" w:hAnsi="Times New Roman" w:cs="Times New Roman"/>
          <w:kern w:val="0"/>
          <w:sz w:val="32"/>
          <w:szCs w:val="32"/>
        </w:rPr>
        <w:t>主要职能</w:t>
      </w:r>
    </w:p>
    <w:p w:rsidR="001F24A2" w:rsidRDefault="001F24A2" w:rsidP="001F24A2">
      <w:pPr>
        <w:spacing w:line="550" w:lineRule="exact"/>
        <w:ind w:firstLineChars="200" w:firstLine="640"/>
        <w:rPr>
          <w:rFonts w:ascii="Times New Roman" w:eastAsia="方正黑体_GBK" w:hAnsi="Times New Roman" w:cs="Times New Roman"/>
          <w:kern w:val="0"/>
          <w:sz w:val="32"/>
          <w:szCs w:val="32"/>
        </w:rPr>
      </w:pPr>
      <w:r w:rsidRPr="001F24A2">
        <w:rPr>
          <w:rFonts w:ascii="Times New Roman" w:eastAsia="方正黑体_GBK" w:hAnsi="Times New Roman" w:cs="Times New Roman" w:hint="eastAsia"/>
          <w:kern w:val="0"/>
          <w:sz w:val="32"/>
          <w:szCs w:val="32"/>
        </w:rPr>
        <w:t>宜兴市人民检察院是国家法律监督机关，依法履行法律监督职能，保证国家法律的统一正确实施。其主要职责是：</w:t>
      </w:r>
    </w:p>
    <w:p w:rsidR="001F24A2" w:rsidRDefault="001F24A2" w:rsidP="001F24A2">
      <w:pPr>
        <w:spacing w:line="550" w:lineRule="exact"/>
        <w:ind w:firstLineChars="200" w:firstLine="640"/>
        <w:rPr>
          <w:rFonts w:ascii="Times New Roman" w:eastAsia="方正黑体_GBK" w:hAnsi="Times New Roman" w:cs="Times New Roman"/>
          <w:kern w:val="0"/>
          <w:sz w:val="32"/>
          <w:szCs w:val="32"/>
        </w:rPr>
      </w:pPr>
      <w:r w:rsidRPr="001F24A2">
        <w:rPr>
          <w:rFonts w:ascii="Times New Roman" w:eastAsia="方正黑体_GBK" w:hAnsi="Times New Roman" w:cs="Times New Roman" w:hint="eastAsia"/>
          <w:kern w:val="0"/>
          <w:sz w:val="32"/>
          <w:szCs w:val="32"/>
        </w:rPr>
        <w:t>（一）</w:t>
      </w:r>
      <w:r w:rsidR="007C0E4B">
        <w:rPr>
          <w:rFonts w:ascii="Times New Roman" w:eastAsia="方正黑体_GBK" w:hAnsi="Times New Roman" w:cs="Times New Roman" w:hint="eastAsia"/>
          <w:kern w:val="0"/>
          <w:sz w:val="32"/>
          <w:szCs w:val="32"/>
        </w:rPr>
        <w:t>深入贯彻习近平新时代中国特色社会主义思想，深入贯彻党的路线方针政策和决策部署，坚持党对检察工作的绝对领导，坚决维护习近平总书记的核心地位，坚决维护党中央权威和集中统一领导</w:t>
      </w:r>
      <w:r w:rsidRPr="001F24A2">
        <w:rPr>
          <w:rFonts w:ascii="Times New Roman" w:eastAsia="方正黑体_GBK" w:hAnsi="Times New Roman" w:cs="Times New Roman" w:hint="eastAsia"/>
          <w:kern w:val="0"/>
          <w:sz w:val="32"/>
          <w:szCs w:val="32"/>
        </w:rPr>
        <w:t>；</w:t>
      </w:r>
    </w:p>
    <w:p w:rsidR="007C0E4B" w:rsidRDefault="007C0E4B" w:rsidP="001F24A2">
      <w:pPr>
        <w:spacing w:line="55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（二）依法向市人民代表大会及其常务委员会提出议案；</w:t>
      </w:r>
    </w:p>
    <w:p w:rsidR="007C0E4B" w:rsidRDefault="007C0E4B" w:rsidP="001F24A2">
      <w:pPr>
        <w:spacing w:line="55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（三）贯彻落实上级人民检察院工作方针、总体规划，确定本院检察工作任务，并组织实施；</w:t>
      </w:r>
    </w:p>
    <w:p w:rsidR="001F24A2" w:rsidRDefault="001F24A2" w:rsidP="001F24A2">
      <w:pPr>
        <w:spacing w:line="550" w:lineRule="exact"/>
        <w:ind w:firstLineChars="200" w:firstLine="640"/>
        <w:rPr>
          <w:rFonts w:ascii="Times New Roman" w:eastAsia="方正黑体_GBK" w:hAnsi="Times New Roman" w:cs="Times New Roman"/>
          <w:kern w:val="0"/>
          <w:sz w:val="32"/>
          <w:szCs w:val="32"/>
        </w:rPr>
      </w:pP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四</w:t>
      </w: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负责对刑事案件进行审查</w:t>
      </w:r>
      <w:r w:rsidRPr="001F24A2">
        <w:rPr>
          <w:rFonts w:ascii="Times New Roman" w:eastAsia="方正黑体_GBK" w:hAnsi="Times New Roman" w:cs="Times New Roman" w:hint="eastAsia"/>
          <w:kern w:val="0"/>
          <w:sz w:val="32"/>
          <w:szCs w:val="32"/>
        </w:rPr>
        <w:t>批准</w:t>
      </w:r>
      <w:r w:rsidR="007C0E4B">
        <w:rPr>
          <w:rFonts w:ascii="Times New Roman" w:eastAsia="方正黑体_GBK" w:hAnsi="Times New Roman" w:cs="Times New Roman" w:hint="eastAsia"/>
          <w:kern w:val="0"/>
          <w:sz w:val="32"/>
          <w:szCs w:val="32"/>
        </w:rPr>
        <w:t>逮捕、决定</w:t>
      </w:r>
      <w:r w:rsidRPr="001F24A2">
        <w:rPr>
          <w:rFonts w:ascii="Times New Roman" w:eastAsia="方正黑体_GBK" w:hAnsi="Times New Roman" w:cs="Times New Roman" w:hint="eastAsia"/>
          <w:kern w:val="0"/>
          <w:sz w:val="32"/>
          <w:szCs w:val="32"/>
        </w:rPr>
        <w:t>逮捕</w:t>
      </w:r>
      <w:r w:rsidR="007C0E4B">
        <w:rPr>
          <w:rFonts w:ascii="Times New Roman" w:eastAsia="方正黑体_GBK" w:hAnsi="Times New Roman" w:cs="Times New Roman" w:hint="eastAsia"/>
          <w:kern w:val="0"/>
          <w:sz w:val="32"/>
          <w:szCs w:val="32"/>
        </w:rPr>
        <w:t>、提起公诉</w:t>
      </w:r>
      <w:r w:rsidRPr="001F24A2">
        <w:rPr>
          <w:rFonts w:ascii="Times New Roman" w:eastAsia="方正黑体_GBK" w:hAnsi="Times New Roman" w:cs="Times New Roman" w:hint="eastAsia"/>
          <w:kern w:val="0"/>
          <w:sz w:val="32"/>
          <w:szCs w:val="32"/>
        </w:rPr>
        <w:t>；</w:t>
      </w:r>
    </w:p>
    <w:p w:rsidR="001F24A2" w:rsidRDefault="001F24A2" w:rsidP="001F24A2">
      <w:pPr>
        <w:spacing w:line="550" w:lineRule="exact"/>
        <w:ind w:firstLineChars="200" w:firstLine="640"/>
        <w:rPr>
          <w:rFonts w:ascii="Times New Roman" w:eastAsia="方正黑体_GBK" w:hAnsi="Times New Roman" w:cs="Times New Roman"/>
          <w:kern w:val="0"/>
          <w:sz w:val="32"/>
          <w:szCs w:val="32"/>
        </w:rPr>
      </w:pP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五</w:t>
      </w: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负责应由本院承办的刑事、民事、行政诉讼活动及刑事、民事、行政判决和裁定等生效法律文书执行的法律监督工作</w:t>
      </w:r>
      <w:r w:rsidRPr="001F24A2">
        <w:rPr>
          <w:rFonts w:ascii="Times New Roman" w:eastAsia="方正黑体_GBK" w:hAnsi="Times New Roman" w:cs="Times New Roman" w:hint="eastAsia"/>
          <w:kern w:val="0"/>
          <w:sz w:val="32"/>
          <w:szCs w:val="32"/>
        </w:rPr>
        <w:t>；</w:t>
      </w:r>
    </w:p>
    <w:p w:rsidR="001F24A2" w:rsidRDefault="001F24A2" w:rsidP="001F24A2">
      <w:pPr>
        <w:spacing w:line="550" w:lineRule="exact"/>
        <w:ind w:firstLineChars="200" w:firstLine="640"/>
        <w:rPr>
          <w:rFonts w:ascii="Times New Roman" w:eastAsia="方正黑体_GBK" w:hAnsi="Times New Roman" w:cs="Times New Roman"/>
          <w:kern w:val="0"/>
          <w:sz w:val="32"/>
          <w:szCs w:val="32"/>
        </w:rPr>
      </w:pP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六</w:t>
      </w: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负责应由本院承办的</w:t>
      </w:r>
      <w:r w:rsidRPr="001F24A2">
        <w:rPr>
          <w:rFonts w:ascii="Times New Roman" w:eastAsia="方正黑体_GBK" w:hAnsi="Times New Roman" w:cs="Times New Roman" w:hint="eastAsia"/>
          <w:kern w:val="0"/>
          <w:sz w:val="32"/>
          <w:szCs w:val="32"/>
        </w:rPr>
        <w:t>提起公益诉讼</w:t>
      </w:r>
      <w:r w:rsidR="007C0E4B">
        <w:rPr>
          <w:rFonts w:ascii="Times New Roman" w:eastAsia="方正黑体_GBK" w:hAnsi="Times New Roman" w:cs="Times New Roman" w:hint="eastAsia"/>
          <w:kern w:val="0"/>
          <w:sz w:val="32"/>
          <w:szCs w:val="32"/>
        </w:rPr>
        <w:t>工作</w:t>
      </w:r>
      <w:r w:rsidRPr="001F24A2">
        <w:rPr>
          <w:rFonts w:ascii="Times New Roman" w:eastAsia="方正黑体_GBK" w:hAnsi="Times New Roman" w:cs="Times New Roman" w:hint="eastAsia"/>
          <w:kern w:val="0"/>
          <w:sz w:val="32"/>
          <w:szCs w:val="32"/>
        </w:rPr>
        <w:t>；</w:t>
      </w:r>
    </w:p>
    <w:p w:rsidR="001F24A2" w:rsidRDefault="001F24A2" w:rsidP="001F24A2">
      <w:pPr>
        <w:spacing w:line="550" w:lineRule="exact"/>
        <w:ind w:firstLineChars="200" w:firstLine="640"/>
        <w:rPr>
          <w:rFonts w:ascii="Times New Roman" w:eastAsia="方正黑体_GBK" w:hAnsi="Times New Roman" w:cs="Times New Roman"/>
          <w:kern w:val="0"/>
          <w:sz w:val="32"/>
          <w:szCs w:val="32"/>
        </w:rPr>
      </w:pP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七</w:t>
      </w: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负责应由本院承办的对看守所、社区矫正机构等单位执法活动的法律监督工作</w:t>
      </w:r>
      <w:r w:rsidRPr="001F24A2">
        <w:rPr>
          <w:rFonts w:ascii="Times New Roman" w:eastAsia="方正黑体_GBK" w:hAnsi="Times New Roman" w:cs="Times New Roman" w:hint="eastAsia"/>
          <w:kern w:val="0"/>
          <w:sz w:val="32"/>
          <w:szCs w:val="32"/>
        </w:rPr>
        <w:t>；</w:t>
      </w:r>
    </w:p>
    <w:p w:rsidR="001F24A2" w:rsidRDefault="001F24A2" w:rsidP="001F24A2">
      <w:pPr>
        <w:spacing w:line="550" w:lineRule="exact"/>
        <w:ind w:firstLineChars="200" w:firstLine="640"/>
        <w:rPr>
          <w:rFonts w:ascii="Times New Roman" w:eastAsia="方正黑体_GBK" w:hAnsi="Times New Roman" w:cs="Times New Roman"/>
          <w:kern w:val="0"/>
          <w:sz w:val="32"/>
          <w:szCs w:val="32"/>
        </w:rPr>
      </w:pP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八</w:t>
      </w: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受理向本院的控告、申诉和举报，承办国家赔偿案件和国家司法救助案件</w:t>
      </w:r>
      <w:r w:rsidRPr="001F24A2">
        <w:rPr>
          <w:rFonts w:ascii="Times New Roman" w:eastAsia="方正黑体_GBK" w:hAnsi="Times New Roman" w:cs="Times New Roman" w:hint="eastAsia"/>
          <w:kern w:val="0"/>
          <w:sz w:val="32"/>
          <w:szCs w:val="32"/>
        </w:rPr>
        <w:t>；</w:t>
      </w:r>
    </w:p>
    <w:p w:rsidR="007C0E4B" w:rsidRDefault="007C0E4B" w:rsidP="001F24A2">
      <w:pPr>
        <w:spacing w:line="55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（九）负责队伍建设和思想政治工作；</w:t>
      </w:r>
    </w:p>
    <w:p w:rsidR="007C0E4B" w:rsidRDefault="007C0E4B" w:rsidP="001F24A2">
      <w:pPr>
        <w:spacing w:line="55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（十）负责检务督察工作；</w:t>
      </w:r>
    </w:p>
    <w:p w:rsidR="007C0E4B" w:rsidRPr="007C0E4B" w:rsidRDefault="007C0E4B" w:rsidP="001F24A2">
      <w:pPr>
        <w:spacing w:line="55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lastRenderedPageBreak/>
        <w:t>（十一）负责财务装备、检察技术信息工作；</w:t>
      </w:r>
    </w:p>
    <w:p w:rsidR="007B36C5" w:rsidRPr="001F24A2" w:rsidRDefault="001F24A2" w:rsidP="007C0E4B">
      <w:pPr>
        <w:spacing w:line="550" w:lineRule="exact"/>
        <w:ind w:firstLineChars="200" w:firstLine="640"/>
        <w:rPr>
          <w:rFonts w:ascii="Times New Roman" w:eastAsia="方正黑体_GBK" w:hAnsi="Times New Roman" w:cs="Times New Roman"/>
          <w:kern w:val="0"/>
          <w:sz w:val="32"/>
          <w:szCs w:val="32"/>
        </w:rPr>
      </w:pP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十二</w:t>
      </w:r>
      <w:r w:rsidRPr="001F24A2">
        <w:rPr>
          <w:rFonts w:ascii="Times New Roman" w:eastAsia="方正黑体_GBK" w:hAnsi="Times New Roman" w:cs="Times New Roman" w:hint="eastAsia"/>
          <w:kern w:val="0"/>
          <w:sz w:val="32"/>
          <w:szCs w:val="32"/>
        </w:rPr>
        <w:t>）</w:t>
      </w:r>
      <w:r w:rsidR="007C0E4B">
        <w:rPr>
          <w:rFonts w:ascii="Times New Roman" w:eastAsia="方正黑体_GBK" w:hAnsi="Times New Roman" w:cs="Times New Roman" w:hint="eastAsia"/>
          <w:kern w:val="0"/>
          <w:sz w:val="32"/>
          <w:szCs w:val="32"/>
        </w:rPr>
        <w:t>负责其他应当由宜兴市人民检察院承办的事项</w:t>
      </w:r>
      <w:r w:rsidRPr="001F24A2">
        <w:rPr>
          <w:rFonts w:ascii="Times New Roman" w:eastAsia="方正黑体_GBK" w:hAnsi="Times New Roman" w:cs="Times New Roman" w:hint="eastAsia"/>
          <w:kern w:val="0"/>
          <w:sz w:val="32"/>
          <w:szCs w:val="32"/>
        </w:rPr>
        <w:t>。</w:t>
      </w:r>
    </w:p>
    <w:p w:rsidR="007B36C5" w:rsidRPr="007B223D" w:rsidRDefault="007B36C5" w:rsidP="001F24A2">
      <w:pPr>
        <w:spacing w:line="550" w:lineRule="exact"/>
        <w:ind w:firstLineChars="200" w:firstLine="640"/>
        <w:rPr>
          <w:rFonts w:ascii="Times New Roman" w:eastAsia="方正黑体_GBK" w:hAnsi="Times New Roman" w:cs="Times New Roman"/>
          <w:kern w:val="0"/>
          <w:sz w:val="32"/>
          <w:szCs w:val="32"/>
        </w:rPr>
      </w:pPr>
      <w:r w:rsidRPr="007B223D">
        <w:rPr>
          <w:rFonts w:ascii="Times New Roman" w:eastAsia="方正黑体_GBK" w:hAnsi="Times New Roman" w:cs="Times New Roman" w:hint="eastAsia"/>
          <w:kern w:val="0"/>
          <w:sz w:val="32"/>
          <w:szCs w:val="32"/>
        </w:rPr>
        <w:t>二</w:t>
      </w:r>
      <w:r w:rsidRPr="007B223D">
        <w:rPr>
          <w:rFonts w:ascii="Times New Roman" w:eastAsia="方正黑体_GBK" w:hAnsi="Times New Roman" w:cs="Times New Roman"/>
          <w:kern w:val="0"/>
          <w:sz w:val="32"/>
          <w:szCs w:val="32"/>
        </w:rPr>
        <w:t>、部门机构设置及预算单位构成情况</w:t>
      </w:r>
    </w:p>
    <w:p w:rsidR="001F24A2" w:rsidRPr="001F24A2" w:rsidRDefault="001F24A2" w:rsidP="001F24A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1F24A2">
        <w:rPr>
          <w:rFonts w:ascii="Times New Roman" w:eastAsia="方正仿宋_GBK" w:hAnsi="Times New Roman" w:cs="Times New Roman" w:hint="eastAsia"/>
          <w:kern w:val="0"/>
          <w:sz w:val="32"/>
          <w:szCs w:val="32"/>
        </w:rPr>
        <w:t>1</w:t>
      </w:r>
      <w:r w:rsidR="00655570">
        <w:rPr>
          <w:rFonts w:ascii="Times New Roman" w:eastAsia="方正仿宋_GBK" w:hAnsi="Times New Roman" w:cs="Times New Roman" w:hint="eastAsia"/>
          <w:kern w:val="0"/>
          <w:sz w:val="32"/>
          <w:szCs w:val="32"/>
        </w:rPr>
        <w:t>．根据部门职责分工，本部门内设十</w:t>
      </w:r>
      <w:r w:rsidRPr="001F24A2">
        <w:rPr>
          <w:rFonts w:ascii="Times New Roman" w:eastAsia="方正仿宋_GBK" w:hAnsi="Times New Roman" w:cs="Times New Roman" w:hint="eastAsia"/>
          <w:kern w:val="0"/>
          <w:sz w:val="32"/>
          <w:szCs w:val="32"/>
        </w:rPr>
        <w:t>个部门，具体为：</w:t>
      </w:r>
    </w:p>
    <w:p w:rsidR="001F24A2" w:rsidRPr="001F24A2" w:rsidRDefault="00655570" w:rsidP="001F24A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（一）办公室</w:t>
      </w:r>
      <w:r w:rsidR="001F24A2" w:rsidRPr="001F24A2">
        <w:rPr>
          <w:rFonts w:ascii="Times New Roman" w:eastAsia="方正仿宋_GBK" w:hAnsi="Times New Roman" w:cs="Times New Roman" w:hint="eastAsia"/>
          <w:kern w:val="0"/>
          <w:sz w:val="32"/>
          <w:szCs w:val="32"/>
        </w:rPr>
        <w:t>、（二）</w:t>
      </w:r>
      <w:r>
        <w:rPr>
          <w:rFonts w:ascii="Times New Roman" w:eastAsia="方正仿宋_GBK" w:hAnsi="Times New Roman" w:cs="Times New Roman" w:hint="eastAsia"/>
          <w:kern w:val="0"/>
          <w:sz w:val="32"/>
          <w:szCs w:val="32"/>
        </w:rPr>
        <w:t>第一检察部</w:t>
      </w:r>
      <w:r w:rsidR="001F24A2" w:rsidRPr="001F24A2">
        <w:rPr>
          <w:rFonts w:ascii="Times New Roman" w:eastAsia="方正仿宋_GBK" w:hAnsi="Times New Roman" w:cs="Times New Roman" w:hint="eastAsia"/>
          <w:kern w:val="0"/>
          <w:sz w:val="32"/>
          <w:szCs w:val="32"/>
        </w:rPr>
        <w:t>、（三）</w:t>
      </w:r>
      <w:r>
        <w:rPr>
          <w:rFonts w:ascii="Times New Roman" w:eastAsia="方正仿宋_GBK" w:hAnsi="Times New Roman" w:cs="Times New Roman" w:hint="eastAsia"/>
          <w:kern w:val="0"/>
          <w:sz w:val="32"/>
          <w:szCs w:val="32"/>
        </w:rPr>
        <w:t>第二检察部</w:t>
      </w:r>
      <w:r w:rsidR="001F24A2" w:rsidRPr="001F24A2">
        <w:rPr>
          <w:rFonts w:ascii="Times New Roman" w:eastAsia="方正仿宋_GBK" w:hAnsi="Times New Roman" w:cs="Times New Roman" w:hint="eastAsia"/>
          <w:kern w:val="0"/>
          <w:sz w:val="32"/>
          <w:szCs w:val="32"/>
        </w:rPr>
        <w:t>、（四）</w:t>
      </w:r>
      <w:r>
        <w:rPr>
          <w:rFonts w:ascii="Times New Roman" w:eastAsia="方正仿宋_GBK" w:hAnsi="Times New Roman" w:cs="Times New Roman" w:hint="eastAsia"/>
          <w:kern w:val="0"/>
          <w:sz w:val="32"/>
          <w:szCs w:val="32"/>
        </w:rPr>
        <w:t>第三检察部</w:t>
      </w:r>
      <w:r w:rsidR="001F24A2" w:rsidRPr="001F24A2">
        <w:rPr>
          <w:rFonts w:ascii="Times New Roman" w:eastAsia="方正仿宋_GBK" w:hAnsi="Times New Roman" w:cs="Times New Roman" w:hint="eastAsia"/>
          <w:kern w:val="0"/>
          <w:sz w:val="32"/>
          <w:szCs w:val="32"/>
        </w:rPr>
        <w:t>、（五）</w:t>
      </w:r>
      <w:r>
        <w:rPr>
          <w:rFonts w:ascii="Times New Roman" w:eastAsia="方正仿宋_GBK" w:hAnsi="Times New Roman" w:cs="Times New Roman" w:hint="eastAsia"/>
          <w:kern w:val="0"/>
          <w:sz w:val="32"/>
          <w:szCs w:val="32"/>
        </w:rPr>
        <w:t>第四检察部</w:t>
      </w:r>
      <w:r w:rsidR="001F24A2" w:rsidRPr="001F24A2">
        <w:rPr>
          <w:rFonts w:ascii="Times New Roman" w:eastAsia="方正仿宋_GBK" w:hAnsi="Times New Roman" w:cs="Times New Roman" w:hint="eastAsia"/>
          <w:kern w:val="0"/>
          <w:sz w:val="32"/>
          <w:szCs w:val="32"/>
        </w:rPr>
        <w:t>、（六）</w:t>
      </w:r>
      <w:r>
        <w:rPr>
          <w:rFonts w:ascii="Times New Roman" w:eastAsia="方正仿宋_GBK" w:hAnsi="Times New Roman" w:cs="Times New Roman" w:hint="eastAsia"/>
          <w:kern w:val="0"/>
          <w:sz w:val="32"/>
          <w:szCs w:val="32"/>
        </w:rPr>
        <w:t>第五检察部</w:t>
      </w:r>
      <w:r w:rsidR="001F24A2" w:rsidRPr="001F24A2">
        <w:rPr>
          <w:rFonts w:ascii="Times New Roman" w:eastAsia="方正仿宋_GBK" w:hAnsi="Times New Roman" w:cs="Times New Roman" w:hint="eastAsia"/>
          <w:kern w:val="0"/>
          <w:sz w:val="32"/>
          <w:szCs w:val="32"/>
        </w:rPr>
        <w:t>、（七）</w:t>
      </w:r>
      <w:r>
        <w:rPr>
          <w:rFonts w:ascii="Times New Roman" w:eastAsia="方正仿宋_GBK" w:hAnsi="Times New Roman" w:cs="Times New Roman" w:hint="eastAsia"/>
          <w:kern w:val="0"/>
          <w:sz w:val="32"/>
          <w:szCs w:val="32"/>
        </w:rPr>
        <w:t>第六检察部</w:t>
      </w:r>
      <w:r w:rsidR="001F24A2" w:rsidRPr="001F24A2">
        <w:rPr>
          <w:rFonts w:ascii="Times New Roman" w:eastAsia="方正仿宋_GBK" w:hAnsi="Times New Roman" w:cs="Times New Roman" w:hint="eastAsia"/>
          <w:kern w:val="0"/>
          <w:sz w:val="32"/>
          <w:szCs w:val="32"/>
        </w:rPr>
        <w:t>、（八）</w:t>
      </w:r>
      <w:r>
        <w:rPr>
          <w:rFonts w:ascii="Times New Roman" w:eastAsia="方正仿宋_GBK" w:hAnsi="Times New Roman" w:cs="Times New Roman" w:hint="eastAsia"/>
          <w:kern w:val="0"/>
          <w:sz w:val="32"/>
          <w:szCs w:val="32"/>
        </w:rPr>
        <w:t>第七检察部</w:t>
      </w:r>
      <w:r w:rsidR="001F24A2" w:rsidRPr="001F24A2">
        <w:rPr>
          <w:rFonts w:ascii="Times New Roman" w:eastAsia="方正仿宋_GBK" w:hAnsi="Times New Roman" w:cs="Times New Roman" w:hint="eastAsia"/>
          <w:kern w:val="0"/>
          <w:sz w:val="32"/>
          <w:szCs w:val="32"/>
        </w:rPr>
        <w:t>、（九）</w:t>
      </w:r>
      <w:r>
        <w:rPr>
          <w:rFonts w:ascii="Times New Roman" w:eastAsia="方正仿宋_GBK" w:hAnsi="Times New Roman" w:cs="Times New Roman" w:hint="eastAsia"/>
          <w:kern w:val="0"/>
          <w:sz w:val="32"/>
          <w:szCs w:val="32"/>
        </w:rPr>
        <w:t>第八检察部</w:t>
      </w:r>
      <w:r w:rsidR="001F24A2" w:rsidRPr="001F24A2">
        <w:rPr>
          <w:rFonts w:ascii="Times New Roman" w:eastAsia="方正仿宋_GBK" w:hAnsi="Times New Roman" w:cs="Times New Roman" w:hint="eastAsia"/>
          <w:kern w:val="0"/>
          <w:sz w:val="32"/>
          <w:szCs w:val="32"/>
        </w:rPr>
        <w:t>、（十）</w:t>
      </w:r>
      <w:r>
        <w:rPr>
          <w:rFonts w:ascii="Times New Roman" w:eastAsia="方正仿宋_GBK" w:hAnsi="Times New Roman" w:cs="Times New Roman" w:hint="eastAsia"/>
          <w:kern w:val="0"/>
          <w:sz w:val="32"/>
          <w:szCs w:val="32"/>
        </w:rPr>
        <w:t>政治部</w:t>
      </w:r>
      <w:r w:rsidR="001F24A2" w:rsidRPr="001F24A2">
        <w:rPr>
          <w:rFonts w:ascii="Times New Roman" w:eastAsia="方正仿宋_GBK" w:hAnsi="Times New Roman" w:cs="Times New Roman" w:hint="eastAsia"/>
          <w:kern w:val="0"/>
          <w:sz w:val="32"/>
          <w:szCs w:val="32"/>
        </w:rPr>
        <w:t>。</w:t>
      </w:r>
    </w:p>
    <w:p w:rsidR="001F24A2" w:rsidRDefault="001F24A2" w:rsidP="001F24A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1F24A2">
        <w:rPr>
          <w:rFonts w:ascii="Times New Roman" w:eastAsia="方正仿宋_GBK" w:hAnsi="Times New Roman" w:cs="Times New Roman" w:hint="eastAsia"/>
          <w:kern w:val="0"/>
          <w:sz w:val="32"/>
          <w:szCs w:val="32"/>
        </w:rPr>
        <w:t>本部门无下属单位。</w:t>
      </w:r>
    </w:p>
    <w:p w:rsidR="007B36C5" w:rsidRPr="007B223D" w:rsidRDefault="007B36C5" w:rsidP="001F24A2">
      <w:pPr>
        <w:autoSpaceDE w:val="0"/>
        <w:autoSpaceDN w:val="0"/>
        <w:snapToGrid w:val="0"/>
        <w:spacing w:line="550" w:lineRule="exact"/>
        <w:ind w:firstLineChars="200" w:firstLine="640"/>
        <w:rPr>
          <w:rFonts w:ascii="Times New Roman" w:eastAsia="方正黑体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hint="eastAsia"/>
          <w:kern w:val="0"/>
          <w:sz w:val="32"/>
          <w:szCs w:val="32"/>
        </w:rPr>
        <w:t>．</w:t>
      </w:r>
      <w:r w:rsidR="001F24A2" w:rsidRPr="001F24A2">
        <w:rPr>
          <w:rFonts w:ascii="Times New Roman" w:eastAsia="方正仿宋_GBK" w:hAnsi="Times New Roman" w:cs="Times New Roman" w:hint="eastAsia"/>
          <w:kern w:val="0"/>
          <w:sz w:val="32"/>
          <w:szCs w:val="32"/>
        </w:rPr>
        <w:t>从预算单位构成看，纳入本部门</w:t>
      </w:r>
      <w:r w:rsidR="001F24A2" w:rsidRPr="001F24A2">
        <w:rPr>
          <w:rFonts w:ascii="Times New Roman" w:eastAsia="方正仿宋_GBK" w:hAnsi="Times New Roman" w:cs="Times New Roman" w:hint="eastAsia"/>
          <w:kern w:val="0"/>
          <w:sz w:val="32"/>
          <w:szCs w:val="32"/>
        </w:rPr>
        <w:t>20</w:t>
      </w:r>
      <w:r w:rsidR="001F24A2">
        <w:rPr>
          <w:rFonts w:ascii="Times New Roman" w:eastAsia="方正仿宋_GBK" w:hAnsi="Times New Roman" w:cs="Times New Roman" w:hint="eastAsia"/>
          <w:kern w:val="0"/>
          <w:sz w:val="32"/>
          <w:szCs w:val="32"/>
        </w:rPr>
        <w:t>20</w:t>
      </w:r>
      <w:r w:rsidR="001F24A2" w:rsidRPr="001F24A2">
        <w:rPr>
          <w:rFonts w:ascii="Times New Roman" w:eastAsia="方正仿宋_GBK" w:hAnsi="Times New Roman" w:cs="Times New Roman" w:hint="eastAsia"/>
          <w:kern w:val="0"/>
          <w:sz w:val="32"/>
          <w:szCs w:val="32"/>
        </w:rPr>
        <w:t>年部门汇总预算编制范围的预算单位共计</w:t>
      </w:r>
      <w:r w:rsidR="001F24A2" w:rsidRPr="001F24A2">
        <w:rPr>
          <w:rFonts w:ascii="Times New Roman" w:eastAsia="方正仿宋_GBK" w:hAnsi="Times New Roman" w:cs="Times New Roman" w:hint="eastAsia"/>
          <w:kern w:val="0"/>
          <w:sz w:val="32"/>
          <w:szCs w:val="32"/>
        </w:rPr>
        <w:t>1</w:t>
      </w:r>
      <w:r w:rsidR="001F24A2" w:rsidRPr="001F24A2">
        <w:rPr>
          <w:rFonts w:ascii="Times New Roman" w:eastAsia="方正仿宋_GBK" w:hAnsi="Times New Roman" w:cs="Times New Roman" w:hint="eastAsia"/>
          <w:kern w:val="0"/>
          <w:sz w:val="32"/>
          <w:szCs w:val="32"/>
        </w:rPr>
        <w:t>家，具体包括：</w:t>
      </w:r>
      <w:r w:rsidR="001F24A2" w:rsidRPr="001F24A2">
        <w:rPr>
          <w:rFonts w:ascii="Times New Roman" w:eastAsia="方正仿宋_GBK" w:hAnsi="Times New Roman" w:cs="Times New Roman" w:hint="eastAsia"/>
          <w:kern w:val="0"/>
          <w:sz w:val="32"/>
          <w:szCs w:val="32"/>
        </w:rPr>
        <w:t xml:space="preserve"> </w:t>
      </w:r>
      <w:r w:rsidR="001F24A2" w:rsidRPr="001F24A2">
        <w:rPr>
          <w:rFonts w:ascii="Times New Roman" w:eastAsia="方正仿宋_GBK" w:hAnsi="Times New Roman" w:cs="Times New Roman" w:hint="eastAsia"/>
          <w:kern w:val="0"/>
          <w:sz w:val="32"/>
          <w:szCs w:val="32"/>
        </w:rPr>
        <w:t>宜兴市人民检察院本级。</w:t>
      </w:r>
    </w:p>
    <w:p w:rsidR="007B36C5" w:rsidRPr="007B223D" w:rsidRDefault="007B36C5" w:rsidP="00AD2C7D">
      <w:pPr>
        <w:spacing w:line="550" w:lineRule="exact"/>
        <w:ind w:firstLineChars="200" w:firstLine="640"/>
        <w:rPr>
          <w:rFonts w:ascii="Times New Roman" w:eastAsia="方正黑体_GBK" w:hAnsi="Times New Roman" w:cs="Times New Roman"/>
          <w:kern w:val="0"/>
          <w:sz w:val="32"/>
          <w:szCs w:val="32"/>
        </w:rPr>
      </w:pPr>
      <w:r w:rsidRPr="007B223D">
        <w:rPr>
          <w:rFonts w:ascii="Times New Roman" w:eastAsia="方正黑体_GBK" w:hAnsi="Times New Roman" w:cs="Times New Roman" w:hint="eastAsia"/>
          <w:kern w:val="0"/>
          <w:sz w:val="32"/>
          <w:szCs w:val="32"/>
        </w:rPr>
        <w:t>三</w:t>
      </w:r>
      <w:r w:rsidRPr="007B223D">
        <w:rPr>
          <w:rFonts w:ascii="Times New Roman" w:eastAsia="方正黑体_GBK" w:hAnsi="Times New Roman" w:cs="Times New Roman"/>
          <w:kern w:val="0"/>
          <w:sz w:val="32"/>
          <w:szCs w:val="32"/>
        </w:rPr>
        <w:t>、</w:t>
      </w:r>
      <w:r w:rsidRPr="007B223D">
        <w:rPr>
          <w:rFonts w:ascii="Times New Roman" w:eastAsia="方正黑体_GBK" w:hAnsi="Times New Roman" w:cs="Times New Roman"/>
          <w:kern w:val="0"/>
          <w:sz w:val="32"/>
          <w:szCs w:val="32"/>
        </w:rPr>
        <w:t>20</w:t>
      </w:r>
      <w:r>
        <w:rPr>
          <w:rFonts w:ascii="Times New Roman" w:eastAsia="方正黑体_GBK" w:hAnsi="Times New Roman" w:cs="Times New Roman"/>
          <w:kern w:val="0"/>
          <w:sz w:val="32"/>
          <w:szCs w:val="32"/>
        </w:rPr>
        <w:t>20</w:t>
      </w:r>
      <w:r w:rsidRPr="007B223D">
        <w:rPr>
          <w:rFonts w:ascii="Times New Roman" w:eastAsia="方正黑体_GBK" w:hAnsi="Times New Roman" w:cs="Times New Roman"/>
          <w:kern w:val="0"/>
          <w:sz w:val="32"/>
          <w:szCs w:val="32"/>
        </w:rPr>
        <w:t>年部门主要工作任务及目标</w:t>
      </w:r>
    </w:p>
    <w:p w:rsidR="00811087" w:rsidRDefault="00811087" w:rsidP="00811087">
      <w:pPr>
        <w:autoSpaceDE w:val="0"/>
        <w:autoSpaceDN w:val="0"/>
        <w:snapToGrid w:val="0"/>
        <w:spacing w:before="100" w:beforeAutospacing="1" w:after="100" w:afterAutospacing="1" w:line="550" w:lineRule="exact"/>
        <w:ind w:firstLine="63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2020</w:t>
      </w:r>
      <w:r>
        <w:rPr>
          <w:rFonts w:ascii="Times New Roman" w:eastAsia="方正仿宋_GBK" w:hAnsi="Times New Roman" w:cs="Times New Roman" w:hint="eastAsia"/>
          <w:kern w:val="0"/>
          <w:sz w:val="32"/>
          <w:szCs w:val="32"/>
        </w:rPr>
        <w:t>年</w:t>
      </w:r>
      <w:r w:rsidRPr="00811087">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宜兴市人民检察院</w:t>
      </w:r>
      <w:r w:rsidRPr="00811087">
        <w:rPr>
          <w:rFonts w:ascii="Times New Roman" w:eastAsia="方正仿宋_GBK" w:hAnsi="Times New Roman" w:cs="Times New Roman" w:hint="eastAsia"/>
          <w:kern w:val="0"/>
          <w:sz w:val="32"/>
          <w:szCs w:val="32"/>
        </w:rPr>
        <w:t>将以习近平新时代中国特色社会主义思想为指导，全面贯彻落实党的十九大和十九届四中全会精神，全面履行法律监督职责，全面深化改革创新，全面加强队伍建设，努力为宜兴高质量发展贡献检察力量。</w:t>
      </w:r>
    </w:p>
    <w:p w:rsidR="00811087" w:rsidRDefault="00811087" w:rsidP="00811087">
      <w:pPr>
        <w:autoSpaceDE w:val="0"/>
        <w:autoSpaceDN w:val="0"/>
        <w:snapToGrid w:val="0"/>
        <w:spacing w:before="100" w:beforeAutospacing="1" w:after="100" w:afterAutospacing="1" w:line="550" w:lineRule="exact"/>
        <w:ind w:firstLine="630"/>
        <w:rPr>
          <w:rFonts w:ascii="Times New Roman" w:eastAsia="方正仿宋_GBK" w:hAnsi="Times New Roman" w:cs="Times New Roman"/>
          <w:kern w:val="0"/>
          <w:sz w:val="32"/>
          <w:szCs w:val="32"/>
        </w:rPr>
      </w:pPr>
      <w:r w:rsidRPr="00811087">
        <w:rPr>
          <w:rFonts w:ascii="Times New Roman" w:eastAsia="方正仿宋_GBK" w:hAnsi="Times New Roman" w:cs="Times New Roman" w:hint="eastAsia"/>
          <w:kern w:val="0"/>
          <w:sz w:val="32"/>
          <w:szCs w:val="32"/>
        </w:rPr>
        <w:t>一是倾力保障产业强市战略。始终坚持围绕中心、服务大局开展工作，在优化营商环境上主动担当、积极作为。继续严厉打击恶意逃废债务行为，依法惩治侵犯民营企业投资者、管理者和从业人员合法权益的犯罪，加强企业家人身权财产权、企业知识产权司法保护，依托服务民营企业法律联盟帮助企业</w:t>
      </w:r>
      <w:r w:rsidRPr="00811087">
        <w:rPr>
          <w:rFonts w:ascii="Times New Roman" w:eastAsia="方正仿宋_GBK" w:hAnsi="Times New Roman" w:cs="Times New Roman" w:hint="eastAsia"/>
          <w:kern w:val="0"/>
          <w:sz w:val="32"/>
          <w:szCs w:val="32"/>
        </w:rPr>
        <w:lastRenderedPageBreak/>
        <w:t>防控违法犯罪风险，营造平等保护的法治环境。</w:t>
      </w:r>
    </w:p>
    <w:p w:rsidR="00811087" w:rsidRDefault="00811087" w:rsidP="00811087">
      <w:pPr>
        <w:autoSpaceDE w:val="0"/>
        <w:autoSpaceDN w:val="0"/>
        <w:snapToGrid w:val="0"/>
        <w:spacing w:before="100" w:beforeAutospacing="1" w:after="100" w:afterAutospacing="1" w:line="550" w:lineRule="exact"/>
        <w:ind w:firstLine="630"/>
        <w:rPr>
          <w:rFonts w:ascii="Times New Roman" w:eastAsia="方正仿宋_GBK" w:hAnsi="Times New Roman" w:cs="Times New Roman"/>
          <w:kern w:val="0"/>
          <w:sz w:val="32"/>
          <w:szCs w:val="32"/>
        </w:rPr>
      </w:pPr>
      <w:r w:rsidRPr="00811087">
        <w:rPr>
          <w:rFonts w:ascii="Times New Roman" w:eastAsia="方正仿宋_GBK" w:hAnsi="Times New Roman" w:cs="Times New Roman" w:hint="eastAsia"/>
          <w:kern w:val="0"/>
          <w:sz w:val="32"/>
          <w:szCs w:val="32"/>
        </w:rPr>
        <w:t>二是倾力维护社会大局稳定。依法惩治国家政治安全领域犯罪，严厉打击各类黑恶势力犯罪及其“保护伞”。切实承担起主导责任，依法落实认罪认罚从宽制度，积极用好起诉裁量权，努力消解社会</w:t>
      </w:r>
      <w:proofErr w:type="gramStart"/>
      <w:r w:rsidRPr="00811087">
        <w:rPr>
          <w:rFonts w:ascii="Times New Roman" w:eastAsia="方正仿宋_GBK" w:hAnsi="Times New Roman" w:cs="Times New Roman" w:hint="eastAsia"/>
          <w:kern w:val="0"/>
          <w:sz w:val="32"/>
          <w:szCs w:val="32"/>
        </w:rPr>
        <w:t>戾</w:t>
      </w:r>
      <w:proofErr w:type="gramEnd"/>
      <w:r w:rsidRPr="00811087">
        <w:rPr>
          <w:rFonts w:ascii="Times New Roman" w:eastAsia="方正仿宋_GBK" w:hAnsi="Times New Roman" w:cs="Times New Roman" w:hint="eastAsia"/>
          <w:kern w:val="0"/>
          <w:sz w:val="32"/>
          <w:szCs w:val="32"/>
        </w:rPr>
        <w:t>气，促进社会和谐。继续当好党委政府的法治参谋，找准检察工作切入点、结合点，推进社会治理体系和治理能力现代化建设。</w:t>
      </w:r>
    </w:p>
    <w:p w:rsidR="00811087" w:rsidRDefault="00811087" w:rsidP="00811087">
      <w:pPr>
        <w:autoSpaceDE w:val="0"/>
        <w:autoSpaceDN w:val="0"/>
        <w:snapToGrid w:val="0"/>
        <w:spacing w:before="100" w:beforeAutospacing="1" w:after="100" w:afterAutospacing="1" w:line="550" w:lineRule="exact"/>
        <w:ind w:firstLine="630"/>
        <w:rPr>
          <w:rFonts w:ascii="Times New Roman" w:eastAsia="方正仿宋_GBK" w:hAnsi="Times New Roman" w:cs="Times New Roman"/>
          <w:kern w:val="0"/>
          <w:sz w:val="32"/>
          <w:szCs w:val="32"/>
        </w:rPr>
      </w:pPr>
      <w:r w:rsidRPr="00811087">
        <w:rPr>
          <w:rFonts w:ascii="Times New Roman" w:eastAsia="方正仿宋_GBK" w:hAnsi="Times New Roman" w:cs="Times New Roman" w:hint="eastAsia"/>
          <w:kern w:val="0"/>
          <w:sz w:val="32"/>
          <w:szCs w:val="32"/>
        </w:rPr>
        <w:t>三是倾力促进社会公平正义。充分</w:t>
      </w:r>
      <w:proofErr w:type="gramStart"/>
      <w:r w:rsidRPr="00811087">
        <w:rPr>
          <w:rFonts w:ascii="Times New Roman" w:eastAsia="方正仿宋_GBK" w:hAnsi="Times New Roman" w:cs="Times New Roman" w:hint="eastAsia"/>
          <w:kern w:val="0"/>
          <w:sz w:val="32"/>
          <w:szCs w:val="32"/>
        </w:rPr>
        <w:t>履行四</w:t>
      </w:r>
      <w:proofErr w:type="gramEnd"/>
      <w:r w:rsidRPr="00811087">
        <w:rPr>
          <w:rFonts w:ascii="Times New Roman" w:eastAsia="方正仿宋_GBK" w:hAnsi="Times New Roman" w:cs="Times New Roman" w:hint="eastAsia"/>
          <w:kern w:val="0"/>
          <w:sz w:val="32"/>
          <w:szCs w:val="32"/>
        </w:rPr>
        <w:t>大检察职能，突出惩治生态环境、食品药品、安全生产等领域违法犯罪行为，深入开展公益诉讼工作，强化诉讼活动监督，积极回应人民群众新要求新期待，努力让人民群众在每一个司法案件中感受到公平正义。</w:t>
      </w:r>
    </w:p>
    <w:p w:rsidR="00811087" w:rsidRPr="00811087" w:rsidRDefault="00811087" w:rsidP="00811087">
      <w:pPr>
        <w:autoSpaceDE w:val="0"/>
        <w:autoSpaceDN w:val="0"/>
        <w:snapToGrid w:val="0"/>
        <w:spacing w:before="100" w:beforeAutospacing="1" w:after="100" w:afterAutospacing="1" w:line="550" w:lineRule="exact"/>
        <w:ind w:firstLine="630"/>
        <w:rPr>
          <w:rFonts w:ascii="Times New Roman" w:eastAsia="方正仿宋_GBK" w:hAnsi="Times New Roman" w:cs="Times New Roman"/>
          <w:kern w:val="0"/>
          <w:sz w:val="32"/>
          <w:szCs w:val="32"/>
        </w:rPr>
      </w:pPr>
      <w:r w:rsidRPr="00811087">
        <w:rPr>
          <w:rFonts w:ascii="Times New Roman" w:eastAsia="方正仿宋_GBK" w:hAnsi="Times New Roman" w:cs="Times New Roman" w:hint="eastAsia"/>
          <w:kern w:val="0"/>
          <w:sz w:val="32"/>
          <w:szCs w:val="32"/>
        </w:rPr>
        <w:t>四是</w:t>
      </w:r>
      <w:r w:rsidRPr="006A0525">
        <w:rPr>
          <w:rFonts w:ascii="Times New Roman" w:eastAsia="方正仿宋_GBK" w:hAnsi="Times New Roman" w:cs="Times New Roman" w:hint="eastAsia"/>
          <w:kern w:val="0"/>
          <w:sz w:val="32"/>
          <w:szCs w:val="32"/>
        </w:rPr>
        <w:t>倾力提升队伍专业化水平。加快检察人才培养和职业素能建设</w:t>
      </w:r>
      <w:r w:rsidRPr="00811087">
        <w:rPr>
          <w:rFonts w:ascii="Times New Roman" w:eastAsia="方正仿宋_GBK" w:hAnsi="Times New Roman" w:cs="Times New Roman" w:hint="eastAsia"/>
          <w:kern w:val="0"/>
          <w:sz w:val="32"/>
          <w:szCs w:val="32"/>
        </w:rPr>
        <w:t>，不断筑牢专业化能力基础。对标政法队伍“四个铁一般”的目标要求，找差距、补短板，坚决落实从严治党、从严治检各项规定，全力打造一支让党放心、让人民满意的新时代检察队伍。</w:t>
      </w:r>
    </w:p>
    <w:p w:rsidR="00811087" w:rsidRDefault="00811087" w:rsidP="007B36C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811087" w:rsidRDefault="00811087" w:rsidP="007B36C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811087" w:rsidRDefault="00811087" w:rsidP="007B36C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7B36C5" w:rsidRPr="007B223D" w:rsidRDefault="007B36C5" w:rsidP="007B36C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lastRenderedPageBreak/>
        <w:t xml:space="preserve">第二部分　</w:t>
      </w:r>
      <w:r w:rsidR="00811087" w:rsidRPr="00811087">
        <w:rPr>
          <w:rFonts w:ascii="Times New Roman" w:eastAsia="方正小标宋_GBK" w:hAnsi="Times New Roman" w:cs="Times New Roman" w:hint="eastAsia"/>
          <w:kern w:val="0"/>
          <w:sz w:val="36"/>
          <w:szCs w:val="36"/>
        </w:rPr>
        <w:t>宜兴市人民检察院</w:t>
      </w:r>
      <w:r w:rsidRPr="007B223D">
        <w:rPr>
          <w:rFonts w:ascii="Times New Roman" w:eastAsia="方正小标宋_GBK" w:hAnsi="Times New Roman" w:cs="Times New Roman"/>
          <w:kern w:val="0"/>
          <w:sz w:val="36"/>
          <w:szCs w:val="36"/>
        </w:rPr>
        <w:t>20</w:t>
      </w:r>
      <w:r>
        <w:rPr>
          <w:rFonts w:ascii="Times New Roman" w:eastAsia="方正小标宋_GBK" w:hAnsi="Times New Roman" w:cs="Times New Roman"/>
          <w:kern w:val="0"/>
          <w:sz w:val="36"/>
          <w:szCs w:val="36"/>
        </w:rPr>
        <w:t>20</w:t>
      </w:r>
      <w:r w:rsidRPr="007B223D">
        <w:rPr>
          <w:rFonts w:ascii="Times New Roman" w:eastAsia="方正小标宋_GBK" w:hAnsi="Times New Roman" w:cs="Times New Roman"/>
          <w:kern w:val="0"/>
          <w:sz w:val="36"/>
          <w:szCs w:val="36"/>
        </w:rPr>
        <w:t>年度部门预算表</w:t>
      </w:r>
    </w:p>
    <w:tbl>
      <w:tblPr>
        <w:tblW w:w="8946" w:type="dxa"/>
        <w:tblLayout w:type="fixed"/>
        <w:tblLook w:val="04A0" w:firstRow="1" w:lastRow="0" w:firstColumn="1" w:lastColumn="0" w:noHBand="0" w:noVBand="1"/>
      </w:tblPr>
      <w:tblGrid>
        <w:gridCol w:w="1951"/>
        <w:gridCol w:w="149"/>
        <w:gridCol w:w="706"/>
        <w:gridCol w:w="2561"/>
        <w:gridCol w:w="928"/>
        <w:gridCol w:w="1751"/>
        <w:gridCol w:w="140"/>
        <w:gridCol w:w="760"/>
      </w:tblGrid>
      <w:tr w:rsidR="007B36C5" w:rsidRPr="007B223D" w:rsidTr="002C7FAE">
        <w:trPr>
          <w:trHeight w:val="244"/>
          <w:tblHeader/>
        </w:trPr>
        <w:tc>
          <w:tcPr>
            <w:tcW w:w="2100" w:type="dxa"/>
            <w:gridSpan w:val="2"/>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01</w:t>
            </w:r>
            <w:r w:rsidRPr="007B223D">
              <w:rPr>
                <w:rFonts w:ascii="Times New Roman" w:eastAsia="方正仿宋_GBK" w:hAnsi="Times New Roman" w:cs="Times New Roman"/>
                <w:kern w:val="0"/>
                <w:sz w:val="24"/>
                <w:szCs w:val="24"/>
              </w:rPr>
              <w:t>表</w:t>
            </w:r>
          </w:p>
        </w:tc>
        <w:tc>
          <w:tcPr>
            <w:tcW w:w="706" w:type="dxa"/>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方正仿宋_GBK" w:hAnsi="Times New Roman" w:cs="Times New Roman"/>
                <w:kern w:val="0"/>
                <w:sz w:val="24"/>
                <w:szCs w:val="24"/>
              </w:rPr>
            </w:pPr>
          </w:p>
        </w:tc>
        <w:tc>
          <w:tcPr>
            <w:tcW w:w="2561" w:type="dxa"/>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928" w:type="dxa"/>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1891" w:type="dxa"/>
            <w:gridSpan w:val="2"/>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Times New Roman" w:hAnsi="Times New Roman" w:cs="Times New Roman"/>
                <w:kern w:val="0"/>
                <w:sz w:val="20"/>
                <w:szCs w:val="20"/>
              </w:rPr>
            </w:pPr>
          </w:p>
        </w:tc>
      </w:tr>
      <w:tr w:rsidR="007B36C5" w:rsidRPr="007B223D" w:rsidTr="002C7FAE">
        <w:trPr>
          <w:trHeight w:val="743"/>
          <w:tblHeader/>
        </w:trPr>
        <w:tc>
          <w:tcPr>
            <w:tcW w:w="8946" w:type="dxa"/>
            <w:gridSpan w:val="8"/>
            <w:tcBorders>
              <w:top w:val="nil"/>
              <w:left w:val="nil"/>
              <w:bottom w:val="nil"/>
              <w:right w:val="nil"/>
            </w:tcBorders>
            <w:shd w:val="clear" w:color="auto" w:fill="auto"/>
            <w:noWrap/>
            <w:vAlign w:val="center"/>
          </w:tcPr>
          <w:p w:rsidR="007B36C5" w:rsidRPr="007B223D" w:rsidRDefault="007B36C5" w:rsidP="007C0E4B">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收支预算总表</w:t>
            </w:r>
          </w:p>
        </w:tc>
      </w:tr>
      <w:tr w:rsidR="00836840" w:rsidRPr="007B223D" w:rsidTr="00705ABA">
        <w:trPr>
          <w:trHeight w:val="232"/>
          <w:tblHeader/>
        </w:trPr>
        <w:tc>
          <w:tcPr>
            <w:tcW w:w="5367" w:type="dxa"/>
            <w:gridSpan w:val="4"/>
            <w:tcBorders>
              <w:top w:val="nil"/>
              <w:left w:val="nil"/>
              <w:bottom w:val="nil"/>
              <w:right w:val="nil"/>
            </w:tcBorders>
            <w:shd w:val="clear" w:color="auto" w:fill="auto"/>
            <w:noWrap/>
            <w:vAlign w:val="bottom"/>
          </w:tcPr>
          <w:p w:rsidR="00836840" w:rsidRPr="002C7FAE" w:rsidRDefault="00836840" w:rsidP="007C0E4B">
            <w:pPr>
              <w:widowControl/>
              <w:jc w:val="left"/>
              <w:rPr>
                <w:rFonts w:ascii="Times New Roman" w:hAnsi="Times New Roman" w:cs="Times New Roman"/>
                <w:kern w:val="0"/>
                <w:sz w:val="20"/>
                <w:szCs w:val="20"/>
              </w:rPr>
            </w:pPr>
            <w:r w:rsidRPr="007B223D">
              <w:rPr>
                <w:rFonts w:ascii="Times New Roman" w:eastAsia="宋体" w:hAnsi="宋体" w:cs="Times New Roman"/>
                <w:kern w:val="0"/>
                <w:sz w:val="20"/>
                <w:szCs w:val="20"/>
              </w:rPr>
              <w:t>部门名称：</w:t>
            </w:r>
            <w:r>
              <w:rPr>
                <w:rFonts w:ascii="Times New Roman" w:eastAsia="宋体" w:hAnsi="宋体" w:cs="Times New Roman" w:hint="eastAsia"/>
                <w:kern w:val="0"/>
                <w:sz w:val="20"/>
                <w:szCs w:val="20"/>
              </w:rPr>
              <w:t>宜兴市人民</w:t>
            </w:r>
            <w:r>
              <w:rPr>
                <w:rFonts w:ascii="Times New Roman" w:eastAsia="宋体" w:hAnsi="Times New Roman" w:cs="Times New Roman" w:hint="eastAsia"/>
                <w:kern w:val="0"/>
                <w:sz w:val="20"/>
                <w:szCs w:val="20"/>
              </w:rPr>
              <w:t>检察院</w:t>
            </w:r>
          </w:p>
        </w:tc>
        <w:tc>
          <w:tcPr>
            <w:tcW w:w="928" w:type="dxa"/>
            <w:tcBorders>
              <w:top w:val="nil"/>
              <w:left w:val="nil"/>
              <w:bottom w:val="nil"/>
              <w:right w:val="nil"/>
            </w:tcBorders>
            <w:shd w:val="clear" w:color="auto" w:fill="auto"/>
            <w:noWrap/>
            <w:vAlign w:val="center"/>
          </w:tcPr>
          <w:p w:rsidR="00836840" w:rsidRPr="002C7FAE" w:rsidRDefault="00836840" w:rsidP="007C0E4B">
            <w:pPr>
              <w:widowControl/>
              <w:jc w:val="left"/>
              <w:rPr>
                <w:rFonts w:ascii="Times New Roman" w:hAnsi="Times New Roman" w:cs="Times New Roman"/>
                <w:kern w:val="0"/>
                <w:sz w:val="20"/>
                <w:szCs w:val="20"/>
              </w:rPr>
            </w:pPr>
          </w:p>
        </w:tc>
        <w:tc>
          <w:tcPr>
            <w:tcW w:w="2651" w:type="dxa"/>
            <w:gridSpan w:val="3"/>
            <w:tcBorders>
              <w:top w:val="nil"/>
              <w:left w:val="nil"/>
              <w:bottom w:val="nil"/>
              <w:right w:val="nil"/>
            </w:tcBorders>
            <w:shd w:val="clear" w:color="auto" w:fill="auto"/>
            <w:noWrap/>
            <w:vAlign w:val="center"/>
          </w:tcPr>
          <w:p w:rsidR="00836840" w:rsidRPr="007B223D" w:rsidRDefault="00836840"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单位</w:t>
            </w:r>
            <w:r w:rsidRPr="007B223D">
              <w:rPr>
                <w:rFonts w:ascii="Times New Roman" w:eastAsia="宋体" w:hAnsi="Times New Roman" w:cs="Times New Roman"/>
                <w:kern w:val="0"/>
                <w:sz w:val="20"/>
                <w:szCs w:val="20"/>
              </w:rPr>
              <w:t>:</w:t>
            </w:r>
            <w:r w:rsidRPr="007B223D">
              <w:rPr>
                <w:rFonts w:ascii="Times New Roman" w:eastAsia="宋体" w:hAnsi="宋体" w:cs="Times New Roman"/>
                <w:kern w:val="0"/>
                <w:sz w:val="20"/>
                <w:szCs w:val="20"/>
              </w:rPr>
              <w:t>万元</w:t>
            </w:r>
          </w:p>
        </w:tc>
      </w:tr>
      <w:tr w:rsidR="007B36C5" w:rsidRPr="007B223D" w:rsidTr="002C7FAE">
        <w:trPr>
          <w:trHeight w:val="340"/>
          <w:tblHeader/>
        </w:trPr>
        <w:tc>
          <w:tcPr>
            <w:tcW w:w="28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收入</w:t>
            </w:r>
          </w:p>
        </w:tc>
        <w:tc>
          <w:tcPr>
            <w:tcW w:w="6140" w:type="dxa"/>
            <w:gridSpan w:val="5"/>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 xml:space="preserve">  </w:t>
            </w:r>
            <w:r w:rsidRPr="007B223D">
              <w:rPr>
                <w:rFonts w:ascii="Times New Roman" w:eastAsia="宋体" w:hAnsi="宋体" w:cs="Times New Roman"/>
                <w:b/>
                <w:bCs/>
                <w:kern w:val="0"/>
                <w:sz w:val="20"/>
                <w:szCs w:val="20"/>
              </w:rPr>
              <w:t>支出</w:t>
            </w:r>
          </w:p>
        </w:tc>
      </w:tr>
      <w:tr w:rsidR="007B36C5" w:rsidRPr="007B223D" w:rsidTr="00836840">
        <w:trPr>
          <w:trHeight w:val="340"/>
          <w:tblHeader/>
        </w:trPr>
        <w:tc>
          <w:tcPr>
            <w:tcW w:w="1951" w:type="dxa"/>
            <w:vMerge w:val="restart"/>
            <w:tcBorders>
              <w:top w:val="nil"/>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项目名称</w:t>
            </w:r>
          </w:p>
        </w:tc>
        <w:tc>
          <w:tcPr>
            <w:tcW w:w="855"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金额</w:t>
            </w:r>
          </w:p>
        </w:tc>
        <w:tc>
          <w:tcPr>
            <w:tcW w:w="3489" w:type="dxa"/>
            <w:gridSpan w:val="2"/>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功能分类</w:t>
            </w:r>
          </w:p>
        </w:tc>
        <w:tc>
          <w:tcPr>
            <w:tcW w:w="2651" w:type="dxa"/>
            <w:gridSpan w:val="3"/>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支出用途</w:t>
            </w:r>
          </w:p>
        </w:tc>
      </w:tr>
      <w:tr w:rsidR="007B36C5" w:rsidRPr="007B223D" w:rsidTr="00836840">
        <w:trPr>
          <w:trHeight w:val="340"/>
          <w:tblHeader/>
        </w:trPr>
        <w:tc>
          <w:tcPr>
            <w:tcW w:w="1951" w:type="dxa"/>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855" w:type="dxa"/>
            <w:gridSpan w:val="2"/>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2561"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功能科目名称</w:t>
            </w:r>
          </w:p>
        </w:tc>
        <w:tc>
          <w:tcPr>
            <w:tcW w:w="928"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金额</w:t>
            </w:r>
          </w:p>
        </w:tc>
        <w:tc>
          <w:tcPr>
            <w:tcW w:w="1751"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项目名称</w:t>
            </w:r>
          </w:p>
        </w:tc>
        <w:tc>
          <w:tcPr>
            <w:tcW w:w="900" w:type="dxa"/>
            <w:gridSpan w:val="2"/>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金额</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一、财政拨款</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2C7FAE" w:rsidRDefault="002C7FAE" w:rsidP="007C0E4B">
            <w:pPr>
              <w:widowControl/>
              <w:jc w:val="right"/>
              <w:rPr>
                <w:rFonts w:ascii="Times New Roman" w:eastAsia="宋体" w:hAnsi="Times New Roman" w:cs="Times New Roman"/>
                <w:kern w:val="0"/>
                <w:sz w:val="18"/>
                <w:szCs w:val="18"/>
              </w:rPr>
            </w:pPr>
            <w:r w:rsidRPr="002C7FAE">
              <w:rPr>
                <w:rFonts w:ascii="Times New Roman" w:eastAsia="宋体" w:hAnsi="宋体" w:cs="Times New Roman"/>
                <w:kern w:val="0"/>
                <w:sz w:val="18"/>
                <w:szCs w:val="18"/>
              </w:rPr>
              <w:t>5894.58</w:t>
            </w:r>
            <w:r w:rsidR="007B36C5" w:rsidRPr="002C7FAE">
              <w:rPr>
                <w:rFonts w:ascii="Times New Roman" w:eastAsia="宋体" w:hAnsi="宋体" w:cs="Times New Roman"/>
                <w:kern w:val="0"/>
                <w:sz w:val="18"/>
                <w:szCs w:val="18"/>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一、一般公共服务支出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一、基本支出</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2C7FAE" w:rsidP="007C0E4B">
            <w:pPr>
              <w:widowControl/>
              <w:jc w:val="right"/>
              <w:rPr>
                <w:rFonts w:ascii="Times New Roman" w:eastAsia="宋体" w:hAnsi="Times New Roman" w:cs="Times New Roman"/>
                <w:kern w:val="0"/>
                <w:sz w:val="20"/>
                <w:szCs w:val="20"/>
              </w:rPr>
            </w:pPr>
            <w:r w:rsidRPr="002C7FAE">
              <w:rPr>
                <w:rFonts w:ascii="Times New Roman" w:eastAsia="宋体" w:hAnsi="宋体" w:cs="Times New Roman"/>
                <w:kern w:val="0"/>
                <w:sz w:val="20"/>
                <w:szCs w:val="20"/>
              </w:rPr>
              <w:t>4804.58</w:t>
            </w:r>
            <w:r w:rsidR="007B36C5"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1. </w:t>
            </w:r>
            <w:r w:rsidRPr="007B223D">
              <w:rPr>
                <w:rFonts w:ascii="Times New Roman" w:eastAsia="宋体" w:hAnsi="宋体" w:cs="Times New Roman"/>
                <w:kern w:val="0"/>
                <w:sz w:val="20"/>
                <w:szCs w:val="20"/>
              </w:rPr>
              <w:t>一般公共预算</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2C7FAE" w:rsidRDefault="002C7FAE" w:rsidP="007C0E4B">
            <w:pPr>
              <w:widowControl/>
              <w:jc w:val="right"/>
              <w:rPr>
                <w:rFonts w:ascii="Times New Roman" w:eastAsia="宋体" w:hAnsi="Times New Roman" w:cs="Times New Roman"/>
                <w:kern w:val="0"/>
                <w:sz w:val="18"/>
                <w:szCs w:val="18"/>
              </w:rPr>
            </w:pPr>
            <w:r w:rsidRPr="002C7FAE">
              <w:rPr>
                <w:rFonts w:ascii="Times New Roman" w:eastAsia="宋体" w:hAnsi="宋体" w:cs="Times New Roman"/>
                <w:kern w:val="0"/>
                <w:sz w:val="18"/>
                <w:szCs w:val="18"/>
              </w:rPr>
              <w:t>5894.58</w:t>
            </w:r>
            <w:r w:rsidR="007B36C5" w:rsidRPr="002C7FAE">
              <w:rPr>
                <w:rFonts w:ascii="Times New Roman" w:eastAsia="宋体" w:hAnsi="宋体" w:cs="Times New Roman"/>
                <w:kern w:val="0"/>
                <w:sz w:val="18"/>
                <w:szCs w:val="18"/>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二、外交支出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二、项目支出</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2C7FAE" w:rsidP="007C0E4B">
            <w:pPr>
              <w:widowControl/>
              <w:jc w:val="right"/>
              <w:rPr>
                <w:rFonts w:ascii="Times New Roman" w:eastAsia="宋体" w:hAnsi="Times New Roman" w:cs="Times New Roman"/>
                <w:kern w:val="0"/>
                <w:sz w:val="20"/>
                <w:szCs w:val="20"/>
              </w:rPr>
            </w:pPr>
            <w:r w:rsidRPr="002C7FAE">
              <w:rPr>
                <w:rFonts w:ascii="Times New Roman" w:eastAsia="宋体" w:hAnsi="宋体" w:cs="Times New Roman"/>
                <w:kern w:val="0"/>
                <w:sz w:val="20"/>
                <w:szCs w:val="20"/>
              </w:rPr>
              <w:t>1090</w:t>
            </w:r>
            <w:r w:rsidR="007B36C5"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2. </w:t>
            </w:r>
            <w:r w:rsidRPr="007B223D">
              <w:rPr>
                <w:rFonts w:ascii="Times New Roman" w:eastAsia="宋体" w:hAnsi="宋体" w:cs="Times New Roman"/>
                <w:kern w:val="0"/>
                <w:sz w:val="20"/>
                <w:szCs w:val="20"/>
              </w:rPr>
              <w:t>政府性基金预算</w:t>
            </w:r>
          </w:p>
        </w:tc>
        <w:tc>
          <w:tcPr>
            <w:tcW w:w="855" w:type="dxa"/>
            <w:gridSpan w:val="2"/>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三、国防支出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三、单位预留机动经费</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二、财政专户管理资金</w:t>
            </w:r>
          </w:p>
        </w:tc>
        <w:tc>
          <w:tcPr>
            <w:tcW w:w="855" w:type="dxa"/>
            <w:gridSpan w:val="2"/>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四、公共安全支出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r w:rsidR="002C7FAE" w:rsidRPr="002C7FAE">
              <w:rPr>
                <w:rFonts w:ascii="Times New Roman" w:eastAsia="宋体" w:hAnsi="宋体" w:cs="Times New Roman"/>
                <w:kern w:val="0"/>
                <w:sz w:val="20"/>
                <w:szCs w:val="20"/>
              </w:rPr>
              <w:t>5894.58</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三、其他资金</w:t>
            </w:r>
          </w:p>
        </w:tc>
        <w:tc>
          <w:tcPr>
            <w:tcW w:w="855" w:type="dxa"/>
            <w:gridSpan w:val="2"/>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五、教育支出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六、科学技术支出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七、文化</w:t>
            </w:r>
            <w:r w:rsidRPr="007B223D">
              <w:rPr>
                <w:rFonts w:ascii="Times New Roman" w:eastAsia="宋体" w:hAnsi="宋体" w:cs="Times New Roman" w:hint="eastAsia"/>
                <w:kern w:val="0"/>
                <w:sz w:val="20"/>
                <w:szCs w:val="20"/>
              </w:rPr>
              <w:t>旅游</w:t>
            </w:r>
            <w:r w:rsidRPr="007B223D">
              <w:rPr>
                <w:rFonts w:ascii="Times New Roman" w:eastAsia="宋体" w:hAnsi="宋体" w:cs="Times New Roman"/>
                <w:kern w:val="0"/>
                <w:sz w:val="20"/>
                <w:szCs w:val="20"/>
              </w:rPr>
              <w:t>体育与传媒支出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八、社会保障和就业支出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九、卫生</w:t>
            </w:r>
            <w:r w:rsidRPr="007B223D">
              <w:rPr>
                <w:rFonts w:ascii="Times New Roman" w:eastAsia="宋体" w:hAnsi="宋体" w:cs="Times New Roman" w:hint="eastAsia"/>
                <w:kern w:val="0"/>
                <w:sz w:val="20"/>
                <w:szCs w:val="20"/>
              </w:rPr>
              <w:t>健康</w:t>
            </w:r>
            <w:r w:rsidRPr="007B223D">
              <w:rPr>
                <w:rFonts w:ascii="Times New Roman" w:eastAsia="宋体" w:hAnsi="宋体" w:cs="Times New Roman"/>
                <w:kern w:val="0"/>
                <w:sz w:val="20"/>
                <w:szCs w:val="20"/>
              </w:rPr>
              <w:t>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十、节能环保支出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十一、城乡社区支出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十二、农林水支出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十三、交通运输支出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E21B88">
              <w:rPr>
                <w:rFonts w:ascii="Times New Roman" w:eastAsia="宋体" w:hAnsi="宋体" w:cs="Times New Roman"/>
                <w:kern w:val="0"/>
                <w:sz w:val="20"/>
                <w:szCs w:val="20"/>
              </w:rPr>
              <w:t>十四、资源勘探</w:t>
            </w:r>
            <w:r w:rsidRPr="00E21B88">
              <w:rPr>
                <w:rFonts w:ascii="Times New Roman" w:eastAsia="宋体" w:hAnsi="宋体" w:cs="Times New Roman" w:hint="eastAsia"/>
                <w:kern w:val="0"/>
                <w:sz w:val="20"/>
                <w:szCs w:val="20"/>
              </w:rPr>
              <w:t>工业</w:t>
            </w:r>
            <w:r w:rsidRPr="00E21B88">
              <w:rPr>
                <w:rFonts w:ascii="Times New Roman" w:eastAsia="宋体" w:hAnsi="宋体" w:cs="Times New Roman"/>
                <w:kern w:val="0"/>
                <w:sz w:val="20"/>
                <w:szCs w:val="20"/>
              </w:rPr>
              <w:t>信息等支出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十五、商业服务业等支出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十六、金融支出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十七、</w:t>
            </w:r>
            <w:r w:rsidRPr="007B223D">
              <w:rPr>
                <w:rFonts w:ascii="Times New Roman" w:eastAsia="宋体" w:hAnsi="宋体" w:cs="Times New Roman" w:hint="eastAsia"/>
                <w:kern w:val="0"/>
                <w:sz w:val="20"/>
                <w:szCs w:val="20"/>
              </w:rPr>
              <w:t>自然资源</w:t>
            </w:r>
            <w:r w:rsidRPr="007B223D">
              <w:rPr>
                <w:rFonts w:ascii="Times New Roman" w:eastAsia="宋体" w:hAnsi="宋体" w:cs="Times New Roman"/>
                <w:kern w:val="0"/>
                <w:sz w:val="20"/>
                <w:szCs w:val="20"/>
              </w:rPr>
              <w:t>海洋气象等支出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十八、住房保障支出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十九、粮油物资储备支出</w:t>
            </w:r>
          </w:p>
        </w:tc>
        <w:tc>
          <w:tcPr>
            <w:tcW w:w="928"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2561" w:type="dxa"/>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二十、</w:t>
            </w:r>
            <w:r w:rsidRPr="007B223D">
              <w:rPr>
                <w:rFonts w:ascii="Times New Roman" w:eastAsia="宋体" w:hAnsi="宋体" w:cs="Times New Roman" w:hint="eastAsia"/>
                <w:kern w:val="0"/>
                <w:sz w:val="20"/>
                <w:szCs w:val="20"/>
              </w:rPr>
              <w:t>灾害</w:t>
            </w:r>
            <w:r w:rsidRPr="007B223D">
              <w:rPr>
                <w:rFonts w:ascii="Times New Roman" w:eastAsia="宋体" w:hAnsi="宋体" w:cs="Times New Roman"/>
                <w:kern w:val="0"/>
                <w:sz w:val="20"/>
                <w:szCs w:val="20"/>
              </w:rPr>
              <w:t>防治及应急管理支出</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1751" w:type="dxa"/>
            <w:tcBorders>
              <w:top w:val="single" w:sz="4" w:space="0" w:color="auto"/>
              <w:left w:val="nil"/>
              <w:bottom w:val="single" w:sz="4" w:space="0" w:color="auto"/>
              <w:right w:val="single" w:sz="4" w:space="0" w:color="auto"/>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宋体" w:cs="Times New Roman"/>
                <w:kern w:val="0"/>
                <w:sz w:val="20"/>
                <w:szCs w:val="20"/>
              </w:rPr>
            </w:pP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宋体" w:cs="Times New Roman"/>
                <w:kern w:val="0"/>
                <w:sz w:val="20"/>
                <w:szCs w:val="20"/>
              </w:rPr>
            </w:pPr>
          </w:p>
        </w:tc>
        <w:tc>
          <w:tcPr>
            <w:tcW w:w="2561" w:type="dxa"/>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宋体" w:cs="Times New Roman"/>
                <w:kern w:val="0"/>
                <w:sz w:val="20"/>
                <w:szCs w:val="20"/>
              </w:rPr>
            </w:pPr>
            <w:r w:rsidRPr="007B223D">
              <w:rPr>
                <w:rFonts w:ascii="Times New Roman" w:eastAsia="宋体" w:hAnsi="宋体" w:cs="Times New Roman"/>
                <w:kern w:val="0"/>
                <w:sz w:val="20"/>
                <w:szCs w:val="20"/>
              </w:rPr>
              <w:t>二十</w:t>
            </w:r>
            <w:r w:rsidRPr="007B223D">
              <w:rPr>
                <w:rFonts w:ascii="Times New Roman" w:eastAsia="宋体" w:hAnsi="宋体" w:cs="Times New Roman" w:hint="eastAsia"/>
                <w:kern w:val="0"/>
                <w:sz w:val="20"/>
                <w:szCs w:val="20"/>
              </w:rPr>
              <w:t>一</w:t>
            </w:r>
            <w:r w:rsidRPr="007B223D">
              <w:rPr>
                <w:rFonts w:ascii="Times New Roman" w:eastAsia="宋体" w:hAnsi="宋体" w:cs="Times New Roman"/>
                <w:kern w:val="0"/>
                <w:sz w:val="20"/>
                <w:szCs w:val="20"/>
              </w:rPr>
              <w:t>、其他支出</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宋体" w:cs="Times New Roman"/>
                <w:kern w:val="0"/>
                <w:sz w:val="20"/>
                <w:szCs w:val="20"/>
              </w:rPr>
            </w:pPr>
          </w:p>
        </w:tc>
        <w:tc>
          <w:tcPr>
            <w:tcW w:w="1751" w:type="dxa"/>
            <w:tcBorders>
              <w:top w:val="single" w:sz="4" w:space="0" w:color="auto"/>
              <w:left w:val="nil"/>
              <w:bottom w:val="single" w:sz="4" w:space="0" w:color="auto"/>
              <w:right w:val="single" w:sz="4" w:space="0" w:color="auto"/>
            </w:tcBorders>
            <w:shd w:val="clear" w:color="auto" w:fill="auto"/>
            <w:noWrap/>
            <w:vAlign w:val="bottom"/>
          </w:tcPr>
          <w:p w:rsidR="007B36C5" w:rsidRPr="007B223D" w:rsidRDefault="007B36C5" w:rsidP="007C0E4B">
            <w:pPr>
              <w:widowControl/>
              <w:jc w:val="left"/>
              <w:rPr>
                <w:rFonts w:ascii="Times New Roman" w:eastAsia="宋体" w:hAnsi="宋体" w:cs="Times New Roman"/>
                <w:kern w:val="0"/>
                <w:sz w:val="20"/>
                <w:szCs w:val="20"/>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宋体" w:cs="Times New Roman"/>
                <w:kern w:val="0"/>
                <w:sz w:val="20"/>
                <w:szCs w:val="20"/>
              </w:rPr>
            </w:pP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当年收入小计</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5240" w:type="dxa"/>
            <w:gridSpan w:val="3"/>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当年支出小计</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上年结转资金</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5240" w:type="dxa"/>
            <w:gridSpan w:val="3"/>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结转下年资金</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340"/>
          <w:tblHeader/>
        </w:trPr>
        <w:tc>
          <w:tcPr>
            <w:tcW w:w="1951" w:type="dxa"/>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收入合计</w:t>
            </w:r>
          </w:p>
        </w:tc>
        <w:tc>
          <w:tcPr>
            <w:tcW w:w="855"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5240" w:type="dxa"/>
            <w:gridSpan w:val="3"/>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支出合计</w:t>
            </w:r>
          </w:p>
        </w:tc>
        <w:tc>
          <w:tcPr>
            <w:tcW w:w="900" w:type="dxa"/>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bl>
    <w:p w:rsidR="007B36C5" w:rsidRPr="007B223D" w:rsidRDefault="007B36C5" w:rsidP="007B36C5">
      <w:pPr>
        <w:autoSpaceDE w:val="0"/>
        <w:autoSpaceDN w:val="0"/>
        <w:snapToGrid w:val="0"/>
        <w:spacing w:line="550" w:lineRule="exact"/>
        <w:rPr>
          <w:rFonts w:ascii="Times New Roman" w:eastAsia="方正仿宋_GBK" w:hAnsi="Times New Roman" w:cs="Times New Roman"/>
          <w:kern w:val="0"/>
          <w:sz w:val="32"/>
          <w:szCs w:val="20"/>
        </w:rPr>
      </w:pPr>
    </w:p>
    <w:tbl>
      <w:tblPr>
        <w:tblW w:w="5000" w:type="pct"/>
        <w:tblLook w:val="04A0" w:firstRow="1" w:lastRow="0" w:firstColumn="1" w:lastColumn="0" w:noHBand="0" w:noVBand="1"/>
      </w:tblPr>
      <w:tblGrid>
        <w:gridCol w:w="2817"/>
        <w:gridCol w:w="589"/>
        <w:gridCol w:w="551"/>
        <w:gridCol w:w="1447"/>
        <w:gridCol w:w="1732"/>
        <w:gridCol w:w="227"/>
        <w:gridCol w:w="1583"/>
      </w:tblGrid>
      <w:tr w:rsidR="007B36C5" w:rsidRPr="007B223D" w:rsidTr="00836840">
        <w:trPr>
          <w:trHeight w:val="405"/>
        </w:trPr>
        <w:tc>
          <w:tcPr>
            <w:tcW w:w="1903" w:type="pct"/>
            <w:gridSpan w:val="2"/>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02</w:t>
            </w:r>
            <w:r w:rsidRPr="007B223D">
              <w:rPr>
                <w:rFonts w:ascii="Times New Roman" w:eastAsia="方正仿宋_GBK" w:hAnsi="Times New Roman" w:cs="Times New Roman"/>
                <w:kern w:val="0"/>
                <w:sz w:val="24"/>
                <w:szCs w:val="24"/>
              </w:rPr>
              <w:t>表</w:t>
            </w:r>
          </w:p>
        </w:tc>
        <w:tc>
          <w:tcPr>
            <w:tcW w:w="2085" w:type="pct"/>
            <w:gridSpan w:val="3"/>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方正仿宋_GBK" w:hAnsi="Times New Roman" w:cs="Times New Roman"/>
                <w:kern w:val="0"/>
                <w:sz w:val="24"/>
                <w:szCs w:val="24"/>
              </w:rPr>
            </w:pPr>
          </w:p>
        </w:tc>
        <w:tc>
          <w:tcPr>
            <w:tcW w:w="1012" w:type="pct"/>
            <w:gridSpan w:val="2"/>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r>
      <w:tr w:rsidR="007B36C5" w:rsidRPr="007B223D" w:rsidTr="002C7FAE">
        <w:trPr>
          <w:trHeight w:val="960"/>
        </w:trPr>
        <w:tc>
          <w:tcPr>
            <w:tcW w:w="5000" w:type="pct"/>
            <w:gridSpan w:val="7"/>
            <w:tcBorders>
              <w:top w:val="nil"/>
              <w:left w:val="nil"/>
              <w:bottom w:val="nil"/>
              <w:right w:val="nil"/>
            </w:tcBorders>
            <w:shd w:val="clear" w:color="auto" w:fill="auto"/>
            <w:noWrap/>
            <w:vAlign w:val="center"/>
          </w:tcPr>
          <w:p w:rsidR="007B36C5" w:rsidRPr="007B223D" w:rsidRDefault="007B36C5" w:rsidP="007C0E4B">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收入预算总表</w:t>
            </w:r>
          </w:p>
        </w:tc>
      </w:tr>
      <w:tr w:rsidR="007B36C5" w:rsidRPr="007B223D" w:rsidTr="00836840">
        <w:trPr>
          <w:trHeight w:val="270"/>
        </w:trPr>
        <w:tc>
          <w:tcPr>
            <w:tcW w:w="1903" w:type="pct"/>
            <w:gridSpan w:val="2"/>
            <w:tcBorders>
              <w:top w:val="nil"/>
              <w:left w:val="nil"/>
              <w:bottom w:val="nil"/>
              <w:right w:val="nil"/>
            </w:tcBorders>
            <w:shd w:val="clear" w:color="auto" w:fill="auto"/>
            <w:noWrap/>
            <w:vAlign w:val="bottom"/>
          </w:tcPr>
          <w:p w:rsidR="007B36C5" w:rsidRPr="007B223D" w:rsidRDefault="007B36C5" w:rsidP="002C7FAE">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部门名称：</w:t>
            </w:r>
            <w:r w:rsidR="00836840">
              <w:rPr>
                <w:rFonts w:ascii="Times New Roman" w:eastAsia="宋体" w:hAnsi="宋体" w:cs="Times New Roman" w:hint="eastAsia"/>
                <w:kern w:val="0"/>
                <w:sz w:val="20"/>
                <w:szCs w:val="20"/>
              </w:rPr>
              <w:t>宜兴市人民</w:t>
            </w:r>
            <w:r w:rsidR="00836840">
              <w:rPr>
                <w:rFonts w:ascii="Times New Roman" w:eastAsia="宋体" w:hAnsi="Times New Roman" w:cs="Times New Roman" w:hint="eastAsia"/>
                <w:kern w:val="0"/>
                <w:sz w:val="20"/>
                <w:szCs w:val="20"/>
              </w:rPr>
              <w:t>检察院</w:t>
            </w:r>
          </w:p>
        </w:tc>
        <w:tc>
          <w:tcPr>
            <w:tcW w:w="2085" w:type="pct"/>
            <w:gridSpan w:val="3"/>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1012" w:type="pct"/>
            <w:gridSpan w:val="2"/>
            <w:tcBorders>
              <w:top w:val="nil"/>
              <w:left w:val="nil"/>
              <w:bottom w:val="nil"/>
              <w:right w:val="nil"/>
            </w:tcBorders>
            <w:shd w:val="clear" w:color="auto" w:fill="auto"/>
            <w:noWrap/>
            <w:vAlign w:val="bottom"/>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单位：万元</w:t>
            </w:r>
          </w:p>
        </w:tc>
      </w:tr>
      <w:tr w:rsidR="007B36C5" w:rsidRPr="007B223D" w:rsidTr="00836840">
        <w:trPr>
          <w:trHeight w:val="645"/>
        </w:trPr>
        <w:tc>
          <w:tcPr>
            <w:tcW w:w="398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项目名称</w:t>
            </w:r>
          </w:p>
        </w:tc>
        <w:tc>
          <w:tcPr>
            <w:tcW w:w="1012" w:type="pct"/>
            <w:gridSpan w:val="2"/>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金额</w:t>
            </w:r>
          </w:p>
        </w:tc>
      </w:tr>
      <w:tr w:rsidR="007B36C5" w:rsidRPr="007B223D" w:rsidTr="00836840">
        <w:trPr>
          <w:trHeight w:val="645"/>
        </w:trPr>
        <w:tc>
          <w:tcPr>
            <w:tcW w:w="398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收入总计</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 xml:space="preserve">　</w:t>
            </w:r>
            <w:r w:rsidR="002C7FAE" w:rsidRPr="002C7FAE">
              <w:rPr>
                <w:rFonts w:ascii="Times New Roman" w:eastAsia="宋体" w:hAnsi="宋体" w:cs="Times New Roman"/>
                <w:b/>
                <w:bCs/>
                <w:kern w:val="0"/>
                <w:sz w:val="20"/>
                <w:szCs w:val="20"/>
              </w:rPr>
              <w:t>5894.58</w:t>
            </w:r>
          </w:p>
        </w:tc>
      </w:tr>
      <w:tr w:rsidR="007B36C5" w:rsidRPr="007B223D" w:rsidTr="00836840">
        <w:trPr>
          <w:trHeight w:val="645"/>
        </w:trPr>
        <w:tc>
          <w:tcPr>
            <w:tcW w:w="190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一般公共预算资金</w:t>
            </w: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小计</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r w:rsidR="002C7FAE" w:rsidRPr="002C7FAE">
              <w:rPr>
                <w:rFonts w:ascii="Times New Roman" w:eastAsia="宋体" w:hAnsi="宋体" w:cs="Times New Roman"/>
                <w:kern w:val="0"/>
                <w:sz w:val="20"/>
                <w:szCs w:val="20"/>
              </w:rPr>
              <w:t>5894.58</w:t>
            </w:r>
          </w:p>
        </w:tc>
      </w:tr>
      <w:tr w:rsidR="007B36C5" w:rsidRPr="007B223D" w:rsidTr="00836840">
        <w:trPr>
          <w:trHeight w:val="645"/>
        </w:trPr>
        <w:tc>
          <w:tcPr>
            <w:tcW w:w="1903" w:type="pct"/>
            <w:gridSpan w:val="2"/>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公共财政拨款（补助）资金</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r w:rsidR="002C7FAE" w:rsidRPr="002C7FAE">
              <w:rPr>
                <w:rFonts w:ascii="Times New Roman" w:eastAsia="宋体" w:hAnsi="宋体" w:cs="Times New Roman"/>
                <w:kern w:val="0"/>
                <w:sz w:val="20"/>
                <w:szCs w:val="20"/>
              </w:rPr>
              <w:t>5894.58</w:t>
            </w:r>
          </w:p>
        </w:tc>
      </w:tr>
      <w:tr w:rsidR="007B36C5" w:rsidRPr="007B223D" w:rsidTr="00836840">
        <w:trPr>
          <w:trHeight w:val="645"/>
        </w:trPr>
        <w:tc>
          <w:tcPr>
            <w:tcW w:w="1903" w:type="pct"/>
            <w:gridSpan w:val="2"/>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专项收入</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645"/>
        </w:trPr>
        <w:tc>
          <w:tcPr>
            <w:tcW w:w="1903" w:type="pct"/>
            <w:gridSpan w:val="2"/>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政府性基金</w:t>
            </w: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小计</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645"/>
        </w:trPr>
        <w:tc>
          <w:tcPr>
            <w:tcW w:w="190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财政专户管理资金</w:t>
            </w: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小计</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645"/>
        </w:trPr>
        <w:tc>
          <w:tcPr>
            <w:tcW w:w="1903" w:type="pct"/>
            <w:gridSpan w:val="2"/>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专户管理教育收费</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r>
      <w:tr w:rsidR="007B36C5" w:rsidRPr="007B223D" w:rsidTr="00836840">
        <w:trPr>
          <w:trHeight w:val="645"/>
        </w:trPr>
        <w:tc>
          <w:tcPr>
            <w:tcW w:w="1903" w:type="pct"/>
            <w:gridSpan w:val="2"/>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其他非税收入</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836840">
        <w:trPr>
          <w:trHeight w:val="443"/>
        </w:trPr>
        <w:tc>
          <w:tcPr>
            <w:tcW w:w="190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其他资金</w:t>
            </w: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小计</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836840">
        <w:trPr>
          <w:trHeight w:val="645"/>
        </w:trPr>
        <w:tc>
          <w:tcPr>
            <w:tcW w:w="1903" w:type="pct"/>
            <w:gridSpan w:val="2"/>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事业收入</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836840">
        <w:trPr>
          <w:trHeight w:val="645"/>
        </w:trPr>
        <w:tc>
          <w:tcPr>
            <w:tcW w:w="1903" w:type="pct"/>
            <w:gridSpan w:val="2"/>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经营收入</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836840">
        <w:trPr>
          <w:trHeight w:val="526"/>
        </w:trPr>
        <w:tc>
          <w:tcPr>
            <w:tcW w:w="1903" w:type="pct"/>
            <w:gridSpan w:val="2"/>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其他收入</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836840">
        <w:trPr>
          <w:trHeight w:val="450"/>
        </w:trPr>
        <w:tc>
          <w:tcPr>
            <w:tcW w:w="190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上年结转和结余资金</w:t>
            </w: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小计</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836840">
        <w:trPr>
          <w:trHeight w:val="135"/>
        </w:trPr>
        <w:tc>
          <w:tcPr>
            <w:tcW w:w="1903" w:type="pct"/>
            <w:gridSpan w:val="2"/>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2085" w:type="pct"/>
            <w:gridSpan w:val="3"/>
            <w:tcBorders>
              <w:top w:val="nil"/>
              <w:left w:val="nil"/>
              <w:bottom w:val="single" w:sz="4" w:space="0" w:color="auto"/>
              <w:right w:val="single" w:sz="4" w:space="0" w:color="auto"/>
            </w:tcBorders>
            <w:shd w:val="clear" w:color="000000" w:fill="FFFFFF"/>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其中：动用上年结转和结余资金</w:t>
            </w:r>
          </w:p>
        </w:tc>
        <w:tc>
          <w:tcPr>
            <w:tcW w:w="1012" w:type="pct"/>
            <w:gridSpan w:val="2"/>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836840">
        <w:trPr>
          <w:trHeight w:val="494"/>
        </w:trPr>
        <w:tc>
          <w:tcPr>
            <w:tcW w:w="1574"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lastRenderedPageBreak/>
              <w:t>公开</w:t>
            </w:r>
            <w:r w:rsidRPr="007B223D">
              <w:rPr>
                <w:rFonts w:ascii="Times New Roman" w:eastAsia="方正仿宋_GBK" w:hAnsi="Times New Roman" w:cs="Times New Roman"/>
                <w:kern w:val="0"/>
                <w:sz w:val="24"/>
                <w:szCs w:val="24"/>
              </w:rPr>
              <w:t>03</w:t>
            </w:r>
            <w:r w:rsidRPr="007B223D">
              <w:rPr>
                <w:rFonts w:ascii="Times New Roman" w:eastAsia="方正仿宋_GBK" w:hAnsi="Times New Roman" w:cs="Times New Roman"/>
                <w:kern w:val="0"/>
                <w:sz w:val="24"/>
                <w:szCs w:val="24"/>
              </w:rPr>
              <w:t>表</w:t>
            </w:r>
          </w:p>
        </w:tc>
        <w:tc>
          <w:tcPr>
            <w:tcW w:w="637" w:type="pct"/>
            <w:gridSpan w:val="2"/>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方正仿宋_GBK" w:hAnsi="Times New Roman" w:cs="Times New Roman"/>
                <w:kern w:val="0"/>
                <w:sz w:val="24"/>
                <w:szCs w:val="24"/>
              </w:rPr>
            </w:pPr>
          </w:p>
        </w:tc>
        <w:tc>
          <w:tcPr>
            <w:tcW w:w="809"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1095" w:type="pct"/>
            <w:gridSpan w:val="2"/>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884"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r>
      <w:tr w:rsidR="007B36C5" w:rsidRPr="007B223D" w:rsidTr="002C7FAE">
        <w:trPr>
          <w:trHeight w:val="1171"/>
        </w:trPr>
        <w:tc>
          <w:tcPr>
            <w:tcW w:w="5000" w:type="pct"/>
            <w:gridSpan w:val="7"/>
            <w:tcBorders>
              <w:top w:val="nil"/>
              <w:left w:val="nil"/>
              <w:bottom w:val="nil"/>
              <w:right w:val="nil"/>
            </w:tcBorders>
            <w:shd w:val="clear" w:color="auto" w:fill="auto"/>
            <w:noWrap/>
            <w:vAlign w:val="center"/>
          </w:tcPr>
          <w:p w:rsidR="007B36C5" w:rsidRPr="007B223D" w:rsidRDefault="007B36C5" w:rsidP="007C0E4B">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支出预算总表</w:t>
            </w:r>
          </w:p>
        </w:tc>
      </w:tr>
      <w:tr w:rsidR="00836840" w:rsidRPr="007B223D" w:rsidTr="00836840">
        <w:trPr>
          <w:trHeight w:val="329"/>
        </w:trPr>
        <w:tc>
          <w:tcPr>
            <w:tcW w:w="2211" w:type="pct"/>
            <w:gridSpan w:val="3"/>
            <w:tcBorders>
              <w:top w:val="nil"/>
              <w:left w:val="nil"/>
              <w:bottom w:val="nil"/>
              <w:right w:val="nil"/>
            </w:tcBorders>
            <w:shd w:val="clear" w:color="auto" w:fill="auto"/>
            <w:noWrap/>
            <w:vAlign w:val="bottom"/>
          </w:tcPr>
          <w:p w:rsidR="00836840" w:rsidRPr="007B223D" w:rsidRDefault="00836840"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Pr>
                <w:rFonts w:ascii="Times New Roman" w:eastAsia="宋体" w:hAnsi="宋体" w:cs="Times New Roman" w:hint="eastAsia"/>
                <w:kern w:val="0"/>
                <w:sz w:val="20"/>
                <w:szCs w:val="20"/>
              </w:rPr>
              <w:t>宜兴市人民</w:t>
            </w:r>
            <w:r>
              <w:rPr>
                <w:rFonts w:ascii="Times New Roman" w:eastAsia="宋体" w:hAnsi="Times New Roman" w:cs="Times New Roman" w:hint="eastAsia"/>
                <w:kern w:val="0"/>
                <w:sz w:val="20"/>
                <w:szCs w:val="20"/>
              </w:rPr>
              <w:t>检察院</w:t>
            </w:r>
          </w:p>
        </w:tc>
        <w:tc>
          <w:tcPr>
            <w:tcW w:w="809" w:type="pct"/>
            <w:tcBorders>
              <w:top w:val="nil"/>
              <w:left w:val="nil"/>
              <w:bottom w:val="nil"/>
              <w:right w:val="nil"/>
            </w:tcBorders>
            <w:shd w:val="clear" w:color="auto" w:fill="auto"/>
            <w:noWrap/>
            <w:vAlign w:val="center"/>
          </w:tcPr>
          <w:p w:rsidR="00836840" w:rsidRPr="007B223D" w:rsidRDefault="00836840" w:rsidP="007C0E4B">
            <w:pPr>
              <w:widowControl/>
              <w:jc w:val="left"/>
              <w:rPr>
                <w:rFonts w:ascii="Times New Roman" w:eastAsia="Times New Roman" w:hAnsi="Times New Roman" w:cs="Times New Roman"/>
                <w:kern w:val="0"/>
                <w:sz w:val="20"/>
                <w:szCs w:val="20"/>
              </w:rPr>
            </w:pPr>
          </w:p>
        </w:tc>
        <w:tc>
          <w:tcPr>
            <w:tcW w:w="1095" w:type="pct"/>
            <w:gridSpan w:val="2"/>
            <w:tcBorders>
              <w:top w:val="nil"/>
              <w:left w:val="nil"/>
              <w:bottom w:val="nil"/>
              <w:right w:val="nil"/>
            </w:tcBorders>
            <w:shd w:val="clear" w:color="auto" w:fill="auto"/>
            <w:noWrap/>
            <w:vAlign w:val="center"/>
          </w:tcPr>
          <w:p w:rsidR="00836840" w:rsidRPr="007B223D" w:rsidRDefault="00836840" w:rsidP="007C0E4B">
            <w:pPr>
              <w:widowControl/>
              <w:jc w:val="left"/>
              <w:rPr>
                <w:rFonts w:ascii="Times New Roman" w:eastAsia="Times New Roman" w:hAnsi="Times New Roman" w:cs="Times New Roman"/>
                <w:kern w:val="0"/>
                <w:sz w:val="20"/>
                <w:szCs w:val="20"/>
              </w:rPr>
            </w:pPr>
          </w:p>
        </w:tc>
        <w:tc>
          <w:tcPr>
            <w:tcW w:w="884" w:type="pct"/>
            <w:tcBorders>
              <w:top w:val="nil"/>
              <w:left w:val="nil"/>
              <w:bottom w:val="nil"/>
              <w:right w:val="nil"/>
            </w:tcBorders>
            <w:shd w:val="clear" w:color="auto" w:fill="auto"/>
            <w:noWrap/>
            <w:vAlign w:val="bottom"/>
          </w:tcPr>
          <w:p w:rsidR="00836840" w:rsidRPr="007B223D" w:rsidRDefault="00836840"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36C5" w:rsidRPr="007B223D" w:rsidTr="00836840">
        <w:trPr>
          <w:trHeight w:val="787"/>
        </w:trPr>
        <w:tc>
          <w:tcPr>
            <w:tcW w:w="1574" w:type="pct"/>
            <w:tcBorders>
              <w:top w:val="single" w:sz="4" w:space="0" w:color="auto"/>
              <w:left w:val="single" w:sz="4" w:space="0" w:color="auto"/>
              <w:bottom w:val="single" w:sz="4" w:space="0" w:color="auto"/>
              <w:right w:val="single" w:sz="4" w:space="0" w:color="auto"/>
            </w:tcBorders>
            <w:shd w:val="clear" w:color="000000" w:fill="FFFFFF"/>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637" w:type="pct"/>
            <w:gridSpan w:val="2"/>
            <w:tcBorders>
              <w:top w:val="single" w:sz="4" w:space="0" w:color="auto"/>
              <w:left w:val="nil"/>
              <w:bottom w:val="single" w:sz="4" w:space="0" w:color="auto"/>
              <w:right w:val="single" w:sz="4" w:space="0" w:color="auto"/>
            </w:tcBorders>
            <w:shd w:val="clear" w:color="000000" w:fill="FFFFFF"/>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基本支出</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项目支出</w:t>
            </w:r>
          </w:p>
        </w:tc>
        <w:tc>
          <w:tcPr>
            <w:tcW w:w="1095" w:type="pct"/>
            <w:gridSpan w:val="2"/>
            <w:tcBorders>
              <w:top w:val="single" w:sz="4" w:space="0" w:color="auto"/>
              <w:left w:val="nil"/>
              <w:bottom w:val="single" w:sz="4" w:space="0" w:color="auto"/>
              <w:right w:val="single" w:sz="4" w:space="0" w:color="auto"/>
            </w:tcBorders>
            <w:shd w:val="clear" w:color="000000" w:fill="FFFFFF"/>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单位预留机动经费</w:t>
            </w:r>
          </w:p>
        </w:tc>
        <w:tc>
          <w:tcPr>
            <w:tcW w:w="884" w:type="pct"/>
            <w:tcBorders>
              <w:top w:val="single" w:sz="4" w:space="0" w:color="auto"/>
              <w:left w:val="nil"/>
              <w:bottom w:val="single" w:sz="4" w:space="0" w:color="auto"/>
              <w:right w:val="single" w:sz="4" w:space="0" w:color="auto"/>
            </w:tcBorders>
            <w:shd w:val="clear" w:color="000000" w:fill="FFFFFF"/>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结转下年资金</w:t>
            </w:r>
          </w:p>
        </w:tc>
      </w:tr>
      <w:tr w:rsidR="002C7FAE" w:rsidRPr="007B223D" w:rsidTr="00836840">
        <w:trPr>
          <w:trHeight w:val="787"/>
        </w:trPr>
        <w:tc>
          <w:tcPr>
            <w:tcW w:w="1574" w:type="pct"/>
            <w:tcBorders>
              <w:top w:val="nil"/>
              <w:left w:val="single" w:sz="4" w:space="0" w:color="auto"/>
              <w:bottom w:val="single" w:sz="4" w:space="0" w:color="auto"/>
              <w:right w:val="single" w:sz="4" w:space="0" w:color="auto"/>
            </w:tcBorders>
            <w:shd w:val="clear" w:color="auto" w:fill="auto"/>
            <w:vAlign w:val="center"/>
          </w:tcPr>
          <w:p w:rsidR="002C7FAE" w:rsidRDefault="002C7FAE" w:rsidP="002C7FAE">
            <w:r w:rsidRPr="002C7FAE">
              <w:t>5894.58</w:t>
            </w:r>
          </w:p>
        </w:tc>
        <w:tc>
          <w:tcPr>
            <w:tcW w:w="637" w:type="pct"/>
            <w:gridSpan w:val="2"/>
            <w:tcBorders>
              <w:top w:val="nil"/>
              <w:left w:val="nil"/>
              <w:bottom w:val="single" w:sz="4" w:space="0" w:color="auto"/>
              <w:right w:val="single" w:sz="4" w:space="0" w:color="auto"/>
            </w:tcBorders>
            <w:shd w:val="clear" w:color="auto" w:fill="auto"/>
            <w:vAlign w:val="center"/>
          </w:tcPr>
          <w:p w:rsidR="002C7FAE" w:rsidRDefault="002C7FAE" w:rsidP="002C7FAE">
            <w:r w:rsidRPr="001A7503">
              <w:t>4804.58</w:t>
            </w:r>
          </w:p>
        </w:tc>
        <w:tc>
          <w:tcPr>
            <w:tcW w:w="809" w:type="pct"/>
            <w:tcBorders>
              <w:top w:val="nil"/>
              <w:left w:val="nil"/>
              <w:bottom w:val="single" w:sz="4" w:space="0" w:color="auto"/>
              <w:right w:val="single" w:sz="4" w:space="0" w:color="auto"/>
            </w:tcBorders>
            <w:shd w:val="clear" w:color="auto" w:fill="auto"/>
            <w:vAlign w:val="center"/>
          </w:tcPr>
          <w:p w:rsidR="002C7FAE" w:rsidRPr="007B223D" w:rsidRDefault="002C7FAE" w:rsidP="002C7FAE">
            <w:pPr>
              <w:widowControl/>
              <w:ind w:right="400"/>
              <w:rPr>
                <w:rFonts w:ascii="Times New Roman" w:eastAsia="宋体" w:hAnsi="Times New Roman" w:cs="Times New Roman"/>
                <w:kern w:val="0"/>
                <w:sz w:val="20"/>
                <w:szCs w:val="20"/>
              </w:rPr>
            </w:pPr>
            <w:r w:rsidRPr="002C7FAE">
              <w:rPr>
                <w:rFonts w:ascii="Times New Roman" w:eastAsia="宋体" w:hAnsi="Times New Roman" w:cs="Times New Roman"/>
                <w:kern w:val="0"/>
                <w:sz w:val="20"/>
                <w:szCs w:val="20"/>
              </w:rPr>
              <w:t>1090</w:t>
            </w:r>
          </w:p>
        </w:tc>
        <w:tc>
          <w:tcPr>
            <w:tcW w:w="1095" w:type="pct"/>
            <w:gridSpan w:val="2"/>
            <w:tcBorders>
              <w:top w:val="nil"/>
              <w:left w:val="nil"/>
              <w:bottom w:val="single" w:sz="4" w:space="0" w:color="auto"/>
              <w:right w:val="single" w:sz="4" w:space="0" w:color="auto"/>
            </w:tcBorders>
            <w:shd w:val="clear" w:color="auto" w:fill="auto"/>
            <w:vAlign w:val="center"/>
          </w:tcPr>
          <w:p w:rsidR="002C7FAE" w:rsidRPr="007B223D" w:rsidRDefault="002C7FAE"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84" w:type="pct"/>
            <w:tcBorders>
              <w:top w:val="nil"/>
              <w:left w:val="nil"/>
              <w:bottom w:val="single" w:sz="4" w:space="0" w:color="auto"/>
              <w:right w:val="single" w:sz="4" w:space="0" w:color="auto"/>
            </w:tcBorders>
            <w:shd w:val="clear" w:color="auto" w:fill="auto"/>
            <w:vAlign w:val="center"/>
          </w:tcPr>
          <w:p w:rsidR="002C7FAE" w:rsidRPr="007B223D" w:rsidRDefault="002C7FAE"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bl>
    <w:p w:rsidR="007B36C5" w:rsidRPr="007B223D" w:rsidRDefault="007B36C5" w:rsidP="007B36C5">
      <w:pPr>
        <w:autoSpaceDE w:val="0"/>
        <w:autoSpaceDN w:val="0"/>
        <w:snapToGrid w:val="0"/>
        <w:spacing w:line="590" w:lineRule="atLeast"/>
        <w:rPr>
          <w:rFonts w:ascii="Times New Roman" w:eastAsia="方正仿宋_GBK" w:hAnsi="Times New Roman" w:cs="Times New Roman"/>
          <w:kern w:val="0"/>
          <w:sz w:val="32"/>
          <w:szCs w:val="20"/>
        </w:rPr>
      </w:pPr>
    </w:p>
    <w:p w:rsidR="007B36C5" w:rsidRPr="007B223D" w:rsidRDefault="007B36C5" w:rsidP="007B36C5">
      <w:pPr>
        <w:autoSpaceDE w:val="0"/>
        <w:autoSpaceDN w:val="0"/>
        <w:snapToGrid w:val="0"/>
        <w:spacing w:line="590" w:lineRule="atLeast"/>
        <w:rPr>
          <w:rFonts w:ascii="Times New Roman" w:eastAsia="方正仿宋_GBK" w:hAnsi="Times New Roman" w:cs="Times New Roman"/>
          <w:kern w:val="0"/>
          <w:sz w:val="32"/>
          <w:szCs w:val="20"/>
        </w:rPr>
      </w:pPr>
    </w:p>
    <w:tbl>
      <w:tblPr>
        <w:tblW w:w="5000" w:type="pct"/>
        <w:tblLook w:val="04A0" w:firstRow="1" w:lastRow="0" w:firstColumn="1" w:lastColumn="0" w:noHBand="0" w:noVBand="1"/>
      </w:tblPr>
      <w:tblGrid>
        <w:gridCol w:w="2337"/>
        <w:gridCol w:w="1975"/>
        <w:gridCol w:w="2601"/>
        <w:gridCol w:w="2033"/>
      </w:tblGrid>
      <w:tr w:rsidR="007B36C5" w:rsidRPr="007B223D" w:rsidTr="007C0E4B">
        <w:trPr>
          <w:trHeight w:val="315"/>
        </w:trPr>
        <w:tc>
          <w:tcPr>
            <w:tcW w:w="1306"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方正仿宋_GBK" w:hAnsi="Times New Roman" w:cs="Times New Roman"/>
                <w:kern w:val="0"/>
                <w:sz w:val="24"/>
                <w:szCs w:val="24"/>
              </w:rPr>
            </w:pPr>
            <w:bookmarkStart w:id="0" w:name="RANGE!A1:D10"/>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04</w:t>
            </w:r>
            <w:r w:rsidRPr="007B223D">
              <w:rPr>
                <w:rFonts w:ascii="Times New Roman" w:eastAsia="方正仿宋_GBK" w:hAnsi="Times New Roman" w:cs="Times New Roman"/>
                <w:kern w:val="0"/>
                <w:sz w:val="24"/>
                <w:szCs w:val="24"/>
              </w:rPr>
              <w:t>表</w:t>
            </w:r>
            <w:bookmarkEnd w:id="0"/>
          </w:p>
        </w:tc>
        <w:tc>
          <w:tcPr>
            <w:tcW w:w="1104"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方正仿宋_GBK" w:hAnsi="Times New Roman" w:cs="Times New Roman"/>
                <w:kern w:val="0"/>
                <w:sz w:val="24"/>
                <w:szCs w:val="24"/>
              </w:rPr>
            </w:pPr>
          </w:p>
        </w:tc>
        <w:tc>
          <w:tcPr>
            <w:tcW w:w="1454"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1136"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Times New Roman" w:hAnsi="Times New Roman" w:cs="Times New Roman"/>
                <w:kern w:val="0"/>
                <w:sz w:val="20"/>
                <w:szCs w:val="20"/>
              </w:rPr>
            </w:pPr>
          </w:p>
        </w:tc>
      </w:tr>
      <w:tr w:rsidR="007B36C5" w:rsidRPr="007B223D" w:rsidTr="007C0E4B">
        <w:trPr>
          <w:trHeight w:val="960"/>
        </w:trPr>
        <w:tc>
          <w:tcPr>
            <w:tcW w:w="5000" w:type="pct"/>
            <w:gridSpan w:val="4"/>
            <w:tcBorders>
              <w:top w:val="nil"/>
              <w:left w:val="nil"/>
              <w:bottom w:val="nil"/>
              <w:right w:val="nil"/>
            </w:tcBorders>
            <w:shd w:val="clear" w:color="auto" w:fill="auto"/>
            <w:noWrap/>
            <w:vAlign w:val="center"/>
          </w:tcPr>
          <w:p w:rsidR="007B36C5" w:rsidRPr="007B223D" w:rsidRDefault="007B36C5" w:rsidP="007C0E4B">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财政拨款收支预算总表</w:t>
            </w:r>
          </w:p>
        </w:tc>
      </w:tr>
      <w:tr w:rsidR="00836840" w:rsidRPr="007B223D" w:rsidTr="00836840">
        <w:trPr>
          <w:trHeight w:val="330"/>
        </w:trPr>
        <w:tc>
          <w:tcPr>
            <w:tcW w:w="2410" w:type="pct"/>
            <w:gridSpan w:val="2"/>
            <w:tcBorders>
              <w:top w:val="nil"/>
              <w:left w:val="nil"/>
              <w:bottom w:val="single" w:sz="4" w:space="0" w:color="auto"/>
              <w:right w:val="nil"/>
            </w:tcBorders>
            <w:shd w:val="clear" w:color="auto" w:fill="auto"/>
            <w:noWrap/>
            <w:vAlign w:val="bottom"/>
          </w:tcPr>
          <w:p w:rsidR="00836840" w:rsidRPr="007B223D" w:rsidRDefault="00836840"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Pr>
                <w:rFonts w:ascii="Times New Roman" w:eastAsia="宋体" w:hAnsi="宋体" w:cs="Times New Roman" w:hint="eastAsia"/>
                <w:kern w:val="0"/>
                <w:sz w:val="20"/>
                <w:szCs w:val="20"/>
              </w:rPr>
              <w:t>宜兴市人民</w:t>
            </w:r>
            <w:r>
              <w:rPr>
                <w:rFonts w:ascii="Times New Roman" w:eastAsia="宋体" w:hAnsi="Times New Roman" w:cs="Times New Roman" w:hint="eastAsia"/>
                <w:kern w:val="0"/>
                <w:sz w:val="20"/>
                <w:szCs w:val="20"/>
              </w:rPr>
              <w:t>检察院</w:t>
            </w:r>
          </w:p>
        </w:tc>
        <w:tc>
          <w:tcPr>
            <w:tcW w:w="1454" w:type="pct"/>
            <w:tcBorders>
              <w:top w:val="nil"/>
              <w:left w:val="nil"/>
              <w:bottom w:val="single" w:sz="4" w:space="0" w:color="auto"/>
              <w:right w:val="nil"/>
            </w:tcBorders>
            <w:shd w:val="clear" w:color="auto" w:fill="auto"/>
            <w:noWrap/>
            <w:vAlign w:val="bottom"/>
          </w:tcPr>
          <w:p w:rsidR="00836840" w:rsidRPr="007B223D" w:rsidRDefault="00836840"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136" w:type="pct"/>
            <w:tcBorders>
              <w:top w:val="nil"/>
              <w:left w:val="nil"/>
              <w:bottom w:val="single" w:sz="4" w:space="0" w:color="auto"/>
              <w:right w:val="nil"/>
            </w:tcBorders>
            <w:shd w:val="clear" w:color="auto" w:fill="auto"/>
            <w:noWrap/>
            <w:vAlign w:val="bottom"/>
          </w:tcPr>
          <w:p w:rsidR="00836840" w:rsidRPr="007B223D" w:rsidRDefault="00836840"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万元</w:t>
            </w:r>
          </w:p>
        </w:tc>
      </w:tr>
      <w:tr w:rsidR="007B36C5" w:rsidRPr="007B223D" w:rsidTr="007C0E4B">
        <w:trPr>
          <w:trHeight w:val="645"/>
        </w:trPr>
        <w:tc>
          <w:tcPr>
            <w:tcW w:w="2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收入</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支出</w:t>
            </w:r>
          </w:p>
        </w:tc>
      </w:tr>
      <w:tr w:rsidR="007B36C5" w:rsidRPr="007B223D" w:rsidTr="007C0E4B">
        <w:trPr>
          <w:trHeight w:val="645"/>
        </w:trPr>
        <w:tc>
          <w:tcPr>
            <w:tcW w:w="1306" w:type="pct"/>
            <w:vMerge w:val="restart"/>
            <w:tcBorders>
              <w:top w:val="nil"/>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项目名称</w:t>
            </w:r>
          </w:p>
        </w:tc>
        <w:tc>
          <w:tcPr>
            <w:tcW w:w="1104" w:type="pct"/>
            <w:vMerge w:val="restart"/>
            <w:tcBorders>
              <w:top w:val="nil"/>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金额</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支出用途</w:t>
            </w:r>
          </w:p>
        </w:tc>
      </w:tr>
      <w:tr w:rsidR="007B36C5" w:rsidRPr="007B223D" w:rsidTr="007C0E4B">
        <w:trPr>
          <w:trHeight w:val="645"/>
        </w:trPr>
        <w:tc>
          <w:tcPr>
            <w:tcW w:w="1306" w:type="pct"/>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1104" w:type="pct"/>
            <w:vMerge/>
            <w:tcBorders>
              <w:top w:val="nil"/>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1454"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项目名称</w:t>
            </w:r>
          </w:p>
        </w:tc>
        <w:tc>
          <w:tcPr>
            <w:tcW w:w="1136"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金额</w:t>
            </w:r>
          </w:p>
        </w:tc>
      </w:tr>
      <w:tr w:rsidR="007B36C5" w:rsidRPr="007B223D" w:rsidTr="007C0E4B">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一、一般公共预算</w:t>
            </w:r>
          </w:p>
        </w:tc>
        <w:tc>
          <w:tcPr>
            <w:tcW w:w="1104" w:type="pct"/>
            <w:tcBorders>
              <w:top w:val="nil"/>
              <w:left w:val="nil"/>
              <w:bottom w:val="single" w:sz="4" w:space="0" w:color="auto"/>
              <w:right w:val="single" w:sz="4" w:space="0" w:color="auto"/>
            </w:tcBorders>
            <w:shd w:val="clear" w:color="auto" w:fill="auto"/>
            <w:noWrap/>
            <w:vAlign w:val="center"/>
          </w:tcPr>
          <w:p w:rsidR="007B36C5" w:rsidRPr="007B223D" w:rsidRDefault="002C7FAE" w:rsidP="007C0E4B">
            <w:pPr>
              <w:widowControl/>
              <w:jc w:val="right"/>
              <w:rPr>
                <w:rFonts w:ascii="Times New Roman" w:eastAsia="宋体" w:hAnsi="Times New Roman" w:cs="Times New Roman"/>
                <w:kern w:val="0"/>
                <w:sz w:val="20"/>
                <w:szCs w:val="20"/>
              </w:rPr>
            </w:pPr>
            <w:r w:rsidRPr="002C7FAE">
              <w:rPr>
                <w:rFonts w:ascii="Times New Roman" w:eastAsia="宋体" w:hAnsi="Times New Roman" w:cs="Times New Roman"/>
                <w:kern w:val="0"/>
                <w:sz w:val="20"/>
                <w:szCs w:val="20"/>
              </w:rPr>
              <w:t>5894.58</w:t>
            </w:r>
            <w:r w:rsidR="007B36C5" w:rsidRPr="007B223D">
              <w:rPr>
                <w:rFonts w:ascii="Times New Roman" w:eastAsia="宋体" w:hAnsi="Times New Roman" w:cs="Times New Roman"/>
                <w:kern w:val="0"/>
                <w:sz w:val="20"/>
                <w:szCs w:val="20"/>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一、基本支出</w:t>
            </w:r>
          </w:p>
        </w:tc>
        <w:tc>
          <w:tcPr>
            <w:tcW w:w="1136" w:type="pct"/>
            <w:tcBorders>
              <w:top w:val="nil"/>
              <w:left w:val="nil"/>
              <w:bottom w:val="single" w:sz="4" w:space="0" w:color="auto"/>
              <w:right w:val="single" w:sz="4" w:space="0" w:color="auto"/>
            </w:tcBorders>
            <w:shd w:val="clear" w:color="auto" w:fill="auto"/>
            <w:noWrap/>
            <w:vAlign w:val="center"/>
          </w:tcPr>
          <w:p w:rsidR="007B36C5" w:rsidRPr="007B223D" w:rsidRDefault="002C7FAE" w:rsidP="007C0E4B">
            <w:pPr>
              <w:widowControl/>
              <w:jc w:val="right"/>
              <w:rPr>
                <w:rFonts w:ascii="Times New Roman" w:eastAsia="宋体" w:hAnsi="Times New Roman" w:cs="Times New Roman"/>
                <w:kern w:val="0"/>
                <w:sz w:val="20"/>
                <w:szCs w:val="20"/>
              </w:rPr>
            </w:pPr>
            <w:r w:rsidRPr="002C7FAE">
              <w:rPr>
                <w:rFonts w:ascii="Times New Roman" w:eastAsia="宋体" w:hAnsi="Times New Roman" w:cs="Times New Roman"/>
                <w:kern w:val="0"/>
                <w:sz w:val="20"/>
                <w:szCs w:val="20"/>
              </w:rPr>
              <w:t>4804.58</w:t>
            </w:r>
            <w:r w:rsidR="007B36C5" w:rsidRPr="007B223D">
              <w:rPr>
                <w:rFonts w:ascii="Times New Roman" w:eastAsia="宋体" w:hAnsi="Times New Roman" w:cs="Times New Roman"/>
                <w:kern w:val="0"/>
                <w:sz w:val="20"/>
                <w:szCs w:val="20"/>
              </w:rPr>
              <w:t xml:space="preserve">　</w:t>
            </w:r>
          </w:p>
        </w:tc>
      </w:tr>
      <w:tr w:rsidR="007B36C5" w:rsidRPr="007B223D" w:rsidTr="007C0E4B">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二、政府性基金预算</w:t>
            </w:r>
          </w:p>
        </w:tc>
        <w:tc>
          <w:tcPr>
            <w:tcW w:w="1104"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二、项目支出</w:t>
            </w:r>
          </w:p>
        </w:tc>
        <w:tc>
          <w:tcPr>
            <w:tcW w:w="1136" w:type="pct"/>
            <w:tcBorders>
              <w:top w:val="nil"/>
              <w:left w:val="nil"/>
              <w:bottom w:val="single" w:sz="4" w:space="0" w:color="auto"/>
              <w:right w:val="single" w:sz="4" w:space="0" w:color="auto"/>
            </w:tcBorders>
            <w:shd w:val="clear" w:color="auto" w:fill="auto"/>
            <w:noWrap/>
            <w:vAlign w:val="center"/>
          </w:tcPr>
          <w:p w:rsidR="007B36C5" w:rsidRPr="007B223D" w:rsidRDefault="002C7FAE" w:rsidP="007C0E4B">
            <w:pPr>
              <w:widowControl/>
              <w:jc w:val="right"/>
              <w:rPr>
                <w:rFonts w:ascii="Times New Roman" w:eastAsia="宋体" w:hAnsi="Times New Roman" w:cs="Times New Roman"/>
                <w:kern w:val="0"/>
                <w:sz w:val="20"/>
                <w:szCs w:val="20"/>
              </w:rPr>
            </w:pPr>
            <w:r w:rsidRPr="002C7FAE">
              <w:rPr>
                <w:rFonts w:ascii="Times New Roman" w:eastAsia="宋体" w:hAnsi="Times New Roman" w:cs="Times New Roman"/>
                <w:kern w:val="0"/>
                <w:sz w:val="20"/>
                <w:szCs w:val="20"/>
              </w:rPr>
              <w:t>1090</w:t>
            </w:r>
            <w:r w:rsidR="007B36C5" w:rsidRPr="007B223D">
              <w:rPr>
                <w:rFonts w:ascii="Times New Roman" w:eastAsia="宋体" w:hAnsi="Times New Roman" w:cs="Times New Roman"/>
                <w:kern w:val="0"/>
                <w:sz w:val="20"/>
                <w:szCs w:val="20"/>
              </w:rPr>
              <w:t xml:space="preserve">　</w:t>
            </w:r>
          </w:p>
        </w:tc>
      </w:tr>
      <w:tr w:rsidR="007B36C5" w:rsidRPr="007B223D" w:rsidTr="007C0E4B">
        <w:trPr>
          <w:trHeight w:val="645"/>
        </w:trPr>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104" w:type="pct"/>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454"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三、单位预留机动经费</w:t>
            </w:r>
          </w:p>
        </w:tc>
        <w:tc>
          <w:tcPr>
            <w:tcW w:w="1136"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收入合计</w:t>
            </w:r>
          </w:p>
        </w:tc>
        <w:tc>
          <w:tcPr>
            <w:tcW w:w="1104"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支出合计</w:t>
            </w:r>
          </w:p>
        </w:tc>
        <w:tc>
          <w:tcPr>
            <w:tcW w:w="1136"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bl>
    <w:p w:rsidR="007B36C5" w:rsidRPr="007B223D" w:rsidRDefault="007B36C5" w:rsidP="007B36C5">
      <w:pPr>
        <w:autoSpaceDE w:val="0"/>
        <w:autoSpaceDN w:val="0"/>
        <w:snapToGrid w:val="0"/>
        <w:spacing w:line="590" w:lineRule="atLeast"/>
        <w:rPr>
          <w:rFonts w:ascii="Times New Roman" w:eastAsia="方正仿宋_GBK" w:hAnsi="Times New Roman" w:cs="Times New Roman"/>
          <w:kern w:val="0"/>
          <w:sz w:val="32"/>
          <w:szCs w:val="20"/>
        </w:rPr>
      </w:pPr>
    </w:p>
    <w:p w:rsidR="007B36C5" w:rsidRPr="007B223D" w:rsidRDefault="007B36C5" w:rsidP="007B36C5">
      <w:pPr>
        <w:autoSpaceDE w:val="0"/>
        <w:autoSpaceDN w:val="0"/>
        <w:snapToGrid w:val="0"/>
        <w:spacing w:line="590" w:lineRule="atLeast"/>
        <w:rPr>
          <w:rFonts w:ascii="Times New Roman" w:eastAsia="方正仿宋_GBK" w:hAnsi="Times New Roman" w:cs="Times New Roman"/>
          <w:kern w:val="0"/>
          <w:sz w:val="32"/>
          <w:szCs w:val="20"/>
        </w:rPr>
      </w:pPr>
    </w:p>
    <w:tbl>
      <w:tblPr>
        <w:tblW w:w="4999" w:type="pct"/>
        <w:tblLook w:val="04A0" w:firstRow="1" w:lastRow="0" w:firstColumn="1" w:lastColumn="0" w:noHBand="0" w:noVBand="1"/>
      </w:tblPr>
      <w:tblGrid>
        <w:gridCol w:w="2816"/>
        <w:gridCol w:w="3343"/>
        <w:gridCol w:w="2785"/>
      </w:tblGrid>
      <w:tr w:rsidR="007B36C5" w:rsidRPr="007B223D" w:rsidTr="007C0E4B">
        <w:trPr>
          <w:trHeight w:val="180"/>
        </w:trPr>
        <w:tc>
          <w:tcPr>
            <w:tcW w:w="1356"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lastRenderedPageBreak/>
              <w:t>公开</w:t>
            </w:r>
            <w:r w:rsidRPr="007B223D">
              <w:rPr>
                <w:rFonts w:ascii="Times New Roman" w:eastAsia="方正仿宋_GBK" w:hAnsi="Times New Roman" w:cs="Times New Roman"/>
                <w:kern w:val="0"/>
                <w:sz w:val="24"/>
                <w:szCs w:val="24"/>
              </w:rPr>
              <w:t>05</w:t>
            </w:r>
            <w:r w:rsidRPr="007B223D">
              <w:rPr>
                <w:rFonts w:ascii="Times New Roman" w:eastAsia="方正仿宋_GBK" w:hAnsi="Times New Roman" w:cs="Times New Roman"/>
                <w:kern w:val="0"/>
                <w:sz w:val="24"/>
                <w:szCs w:val="24"/>
              </w:rPr>
              <w:t>表</w:t>
            </w:r>
          </w:p>
        </w:tc>
        <w:tc>
          <w:tcPr>
            <w:tcW w:w="1978"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方正仿宋_GBK" w:hAnsi="Times New Roman" w:cs="Times New Roman"/>
                <w:kern w:val="0"/>
                <w:sz w:val="24"/>
                <w:szCs w:val="24"/>
              </w:rPr>
            </w:pPr>
          </w:p>
        </w:tc>
        <w:tc>
          <w:tcPr>
            <w:tcW w:w="1666"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Times New Roman" w:hAnsi="Times New Roman" w:cs="Times New Roman"/>
                <w:kern w:val="0"/>
                <w:sz w:val="20"/>
                <w:szCs w:val="20"/>
              </w:rPr>
            </w:pPr>
          </w:p>
        </w:tc>
      </w:tr>
      <w:tr w:rsidR="007B36C5" w:rsidRPr="007B223D" w:rsidTr="007C0E4B">
        <w:trPr>
          <w:trHeight w:val="551"/>
        </w:trPr>
        <w:tc>
          <w:tcPr>
            <w:tcW w:w="5000" w:type="pct"/>
            <w:gridSpan w:val="3"/>
            <w:tcBorders>
              <w:top w:val="nil"/>
              <w:left w:val="nil"/>
              <w:bottom w:val="nil"/>
              <w:right w:val="nil"/>
            </w:tcBorders>
            <w:shd w:val="clear" w:color="auto" w:fill="auto"/>
            <w:noWrap/>
            <w:vAlign w:val="center"/>
          </w:tcPr>
          <w:p w:rsidR="007B36C5" w:rsidRPr="007B223D" w:rsidRDefault="007B36C5" w:rsidP="007C0E4B">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财政拨款支出预算表（功能科目）</w:t>
            </w:r>
          </w:p>
        </w:tc>
      </w:tr>
      <w:tr w:rsidR="007B36C5" w:rsidRPr="007B223D" w:rsidTr="007C0E4B">
        <w:trPr>
          <w:trHeight w:val="136"/>
        </w:trPr>
        <w:tc>
          <w:tcPr>
            <w:tcW w:w="1356" w:type="pct"/>
            <w:tcBorders>
              <w:top w:val="nil"/>
              <w:left w:val="nil"/>
              <w:bottom w:val="nil"/>
              <w:right w:val="nil"/>
            </w:tcBorders>
            <w:shd w:val="clear" w:color="000000" w:fill="FFFFFF"/>
            <w:noWrap/>
            <w:vAlign w:val="bottom"/>
          </w:tcPr>
          <w:p w:rsidR="007B36C5" w:rsidRPr="007B223D" w:rsidRDefault="007B36C5" w:rsidP="006813E5">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836840">
              <w:rPr>
                <w:rFonts w:ascii="Times New Roman" w:eastAsia="宋体" w:hAnsi="宋体" w:cs="Times New Roman" w:hint="eastAsia"/>
                <w:kern w:val="0"/>
                <w:sz w:val="20"/>
                <w:szCs w:val="20"/>
              </w:rPr>
              <w:t>宜兴市人民</w:t>
            </w:r>
            <w:r w:rsidR="00836840">
              <w:rPr>
                <w:rFonts w:ascii="Times New Roman" w:eastAsia="宋体" w:hAnsi="Times New Roman" w:cs="Times New Roman" w:hint="eastAsia"/>
                <w:kern w:val="0"/>
                <w:sz w:val="20"/>
                <w:szCs w:val="20"/>
              </w:rPr>
              <w:t>检察院</w:t>
            </w:r>
          </w:p>
        </w:tc>
        <w:tc>
          <w:tcPr>
            <w:tcW w:w="1978" w:type="pct"/>
            <w:tcBorders>
              <w:top w:val="nil"/>
              <w:left w:val="nil"/>
              <w:bottom w:val="single" w:sz="4" w:space="0" w:color="auto"/>
              <w:right w:val="nil"/>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666" w:type="pct"/>
            <w:tcBorders>
              <w:top w:val="nil"/>
              <w:left w:val="nil"/>
              <w:bottom w:val="nil"/>
              <w:right w:val="nil"/>
            </w:tcBorders>
            <w:shd w:val="clear" w:color="000000" w:fill="FFFFFF"/>
            <w:noWrap/>
            <w:vAlign w:val="bottom"/>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36C5" w:rsidRPr="007B223D" w:rsidTr="007C0E4B">
        <w:trPr>
          <w:trHeight w:val="404"/>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功能科目编码</w:t>
            </w:r>
          </w:p>
        </w:tc>
        <w:tc>
          <w:tcPr>
            <w:tcW w:w="1978"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功能科目名称</w:t>
            </w:r>
          </w:p>
        </w:tc>
        <w:tc>
          <w:tcPr>
            <w:tcW w:w="1666" w:type="pct"/>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Times New Roman"/>
                <w:b/>
                <w:bCs/>
                <w:kern w:val="0"/>
                <w:sz w:val="20"/>
                <w:szCs w:val="20"/>
              </w:rPr>
              <w:t>额</w:t>
            </w:r>
          </w:p>
        </w:tc>
      </w:tr>
      <w:tr w:rsidR="007B36C5" w:rsidRPr="007B223D" w:rsidTr="007C0E4B">
        <w:trPr>
          <w:trHeight w:val="404"/>
        </w:trPr>
        <w:tc>
          <w:tcPr>
            <w:tcW w:w="333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Times New Roman"/>
                <w:b/>
                <w:bCs/>
                <w:kern w:val="0"/>
                <w:sz w:val="20"/>
                <w:szCs w:val="20"/>
              </w:rPr>
              <w:t>计</w:t>
            </w:r>
          </w:p>
        </w:tc>
        <w:tc>
          <w:tcPr>
            <w:tcW w:w="1666" w:type="pct"/>
            <w:tcBorders>
              <w:top w:val="nil"/>
              <w:left w:val="nil"/>
              <w:bottom w:val="single" w:sz="4" w:space="0" w:color="auto"/>
              <w:right w:val="single" w:sz="4" w:space="0" w:color="auto"/>
            </w:tcBorders>
            <w:shd w:val="clear" w:color="auto" w:fill="auto"/>
            <w:vAlign w:val="center"/>
          </w:tcPr>
          <w:p w:rsidR="007B36C5" w:rsidRPr="007B223D" w:rsidRDefault="00352974" w:rsidP="00352974">
            <w:pPr>
              <w:widowControl/>
              <w:jc w:val="center"/>
              <w:rPr>
                <w:rFonts w:ascii="Times New Roman" w:eastAsia="宋体" w:hAnsi="Times New Roman" w:cs="Times New Roman"/>
                <w:kern w:val="0"/>
                <w:sz w:val="20"/>
                <w:szCs w:val="20"/>
              </w:rPr>
            </w:pPr>
            <w:r>
              <w:rPr>
                <w:rFonts w:hint="eastAsia"/>
                <w:color w:val="000000"/>
                <w:sz w:val="18"/>
                <w:szCs w:val="18"/>
              </w:rPr>
              <w:t xml:space="preserve">                      5,894.58</w:t>
            </w:r>
          </w:p>
        </w:tc>
      </w:tr>
      <w:tr w:rsidR="006813E5" w:rsidRPr="007B223D" w:rsidTr="006813E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6813E5" w:rsidRDefault="006813E5">
            <w:pPr>
              <w:rPr>
                <w:rFonts w:ascii="宋体" w:eastAsia="宋体" w:hAnsi="宋体" w:cs="宋体"/>
                <w:color w:val="000000"/>
                <w:sz w:val="18"/>
                <w:szCs w:val="18"/>
              </w:rPr>
            </w:pPr>
            <w:r>
              <w:rPr>
                <w:rFonts w:hint="eastAsia"/>
                <w:color w:val="000000"/>
                <w:sz w:val="18"/>
                <w:szCs w:val="18"/>
              </w:rPr>
              <w:t>204</w:t>
            </w:r>
          </w:p>
        </w:tc>
        <w:tc>
          <w:tcPr>
            <w:tcW w:w="1978" w:type="pct"/>
            <w:tcBorders>
              <w:top w:val="nil"/>
              <w:left w:val="nil"/>
              <w:bottom w:val="single" w:sz="4" w:space="0" w:color="auto"/>
              <w:right w:val="single" w:sz="4" w:space="0" w:color="auto"/>
            </w:tcBorders>
            <w:shd w:val="clear" w:color="auto" w:fill="auto"/>
            <w:vAlign w:val="center"/>
          </w:tcPr>
          <w:p w:rsidR="006813E5" w:rsidRDefault="006813E5">
            <w:pPr>
              <w:rPr>
                <w:rFonts w:ascii="宋体" w:eastAsia="宋体" w:hAnsi="宋体" w:cs="宋体"/>
                <w:color w:val="000000"/>
                <w:sz w:val="18"/>
                <w:szCs w:val="18"/>
              </w:rPr>
            </w:pPr>
            <w:r>
              <w:rPr>
                <w:rFonts w:hint="eastAsia"/>
                <w:color w:val="000000"/>
                <w:sz w:val="18"/>
                <w:szCs w:val="18"/>
              </w:rPr>
              <w:t>公共安全支出</w:t>
            </w:r>
          </w:p>
        </w:tc>
        <w:tc>
          <w:tcPr>
            <w:tcW w:w="1666" w:type="pct"/>
            <w:tcBorders>
              <w:top w:val="nil"/>
              <w:left w:val="nil"/>
              <w:bottom w:val="single" w:sz="4" w:space="0" w:color="auto"/>
              <w:right w:val="single" w:sz="4" w:space="0" w:color="auto"/>
            </w:tcBorders>
            <w:shd w:val="clear" w:color="auto" w:fill="auto"/>
            <w:vAlign w:val="center"/>
          </w:tcPr>
          <w:p w:rsidR="006813E5" w:rsidRDefault="006813E5">
            <w:pPr>
              <w:jc w:val="right"/>
              <w:rPr>
                <w:rFonts w:ascii="宋体" w:eastAsia="宋体" w:hAnsi="宋体" w:cs="宋体"/>
                <w:color w:val="000000"/>
                <w:sz w:val="18"/>
                <w:szCs w:val="18"/>
              </w:rPr>
            </w:pPr>
            <w:r>
              <w:rPr>
                <w:rFonts w:hint="eastAsia"/>
                <w:color w:val="000000"/>
                <w:sz w:val="18"/>
                <w:szCs w:val="18"/>
              </w:rPr>
              <w:t>5,894.58</w:t>
            </w:r>
          </w:p>
        </w:tc>
      </w:tr>
      <w:tr w:rsidR="006813E5" w:rsidRPr="007B223D" w:rsidTr="006813E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6813E5" w:rsidRDefault="006813E5">
            <w:pPr>
              <w:rPr>
                <w:rFonts w:ascii="宋体" w:eastAsia="宋体" w:hAnsi="宋体" w:cs="宋体"/>
                <w:color w:val="000000"/>
                <w:sz w:val="18"/>
                <w:szCs w:val="18"/>
              </w:rPr>
            </w:pPr>
            <w:r>
              <w:rPr>
                <w:rFonts w:hint="eastAsia"/>
                <w:color w:val="000000"/>
                <w:sz w:val="18"/>
                <w:szCs w:val="18"/>
              </w:rPr>
              <w:t xml:space="preserve">  20404</w:t>
            </w:r>
          </w:p>
        </w:tc>
        <w:tc>
          <w:tcPr>
            <w:tcW w:w="1978" w:type="pct"/>
            <w:tcBorders>
              <w:top w:val="nil"/>
              <w:left w:val="nil"/>
              <w:bottom w:val="single" w:sz="4" w:space="0" w:color="auto"/>
              <w:right w:val="single" w:sz="4" w:space="0" w:color="auto"/>
            </w:tcBorders>
            <w:shd w:val="clear" w:color="auto" w:fill="auto"/>
            <w:vAlign w:val="center"/>
          </w:tcPr>
          <w:p w:rsidR="006813E5" w:rsidRDefault="006813E5">
            <w:pPr>
              <w:rPr>
                <w:rFonts w:ascii="宋体" w:eastAsia="宋体" w:hAnsi="宋体" w:cs="宋体"/>
                <w:color w:val="000000"/>
                <w:sz w:val="18"/>
                <w:szCs w:val="18"/>
              </w:rPr>
            </w:pPr>
            <w:r>
              <w:rPr>
                <w:rFonts w:hint="eastAsia"/>
                <w:color w:val="000000"/>
                <w:sz w:val="18"/>
                <w:szCs w:val="18"/>
              </w:rPr>
              <w:t>检察</w:t>
            </w:r>
          </w:p>
        </w:tc>
        <w:tc>
          <w:tcPr>
            <w:tcW w:w="1666" w:type="pct"/>
            <w:tcBorders>
              <w:top w:val="nil"/>
              <w:left w:val="nil"/>
              <w:bottom w:val="single" w:sz="4" w:space="0" w:color="auto"/>
              <w:right w:val="single" w:sz="4" w:space="0" w:color="auto"/>
            </w:tcBorders>
            <w:shd w:val="clear" w:color="auto" w:fill="auto"/>
            <w:vAlign w:val="center"/>
          </w:tcPr>
          <w:p w:rsidR="006813E5" w:rsidRDefault="006813E5">
            <w:pPr>
              <w:jc w:val="right"/>
              <w:rPr>
                <w:rFonts w:ascii="宋体" w:eastAsia="宋体" w:hAnsi="宋体" w:cs="宋体"/>
                <w:color w:val="000000"/>
                <w:sz w:val="18"/>
                <w:szCs w:val="18"/>
              </w:rPr>
            </w:pPr>
            <w:r>
              <w:rPr>
                <w:rFonts w:hint="eastAsia"/>
                <w:color w:val="000000"/>
                <w:sz w:val="18"/>
                <w:szCs w:val="18"/>
              </w:rPr>
              <w:t>5,894.58</w:t>
            </w:r>
          </w:p>
        </w:tc>
      </w:tr>
      <w:tr w:rsidR="006813E5" w:rsidRPr="007B223D" w:rsidTr="006813E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6813E5" w:rsidRDefault="006813E5">
            <w:pPr>
              <w:rPr>
                <w:rFonts w:ascii="宋体" w:eastAsia="宋体" w:hAnsi="宋体" w:cs="宋体"/>
                <w:color w:val="000000"/>
                <w:sz w:val="18"/>
                <w:szCs w:val="18"/>
              </w:rPr>
            </w:pPr>
            <w:r>
              <w:rPr>
                <w:rFonts w:hint="eastAsia"/>
                <w:color w:val="000000"/>
                <w:sz w:val="18"/>
                <w:szCs w:val="18"/>
              </w:rPr>
              <w:t xml:space="preserve">    2040401</w:t>
            </w:r>
          </w:p>
        </w:tc>
        <w:tc>
          <w:tcPr>
            <w:tcW w:w="1978" w:type="pct"/>
            <w:tcBorders>
              <w:top w:val="nil"/>
              <w:left w:val="nil"/>
              <w:bottom w:val="single" w:sz="4" w:space="0" w:color="auto"/>
              <w:right w:val="single" w:sz="4" w:space="0" w:color="auto"/>
            </w:tcBorders>
            <w:shd w:val="clear" w:color="auto" w:fill="auto"/>
            <w:vAlign w:val="center"/>
          </w:tcPr>
          <w:p w:rsidR="006813E5" w:rsidRDefault="006813E5">
            <w:pPr>
              <w:rPr>
                <w:rFonts w:ascii="宋体" w:eastAsia="宋体" w:hAnsi="宋体" w:cs="宋体"/>
                <w:color w:val="000000"/>
                <w:sz w:val="18"/>
                <w:szCs w:val="18"/>
              </w:rPr>
            </w:pPr>
            <w:r>
              <w:rPr>
                <w:rFonts w:hint="eastAsia"/>
                <w:color w:val="000000"/>
                <w:sz w:val="18"/>
                <w:szCs w:val="18"/>
              </w:rPr>
              <w:t>行政运行</w:t>
            </w:r>
          </w:p>
        </w:tc>
        <w:tc>
          <w:tcPr>
            <w:tcW w:w="1666" w:type="pct"/>
            <w:tcBorders>
              <w:top w:val="nil"/>
              <w:left w:val="nil"/>
              <w:bottom w:val="single" w:sz="4" w:space="0" w:color="auto"/>
              <w:right w:val="single" w:sz="4" w:space="0" w:color="auto"/>
            </w:tcBorders>
            <w:shd w:val="clear" w:color="auto" w:fill="auto"/>
            <w:vAlign w:val="center"/>
          </w:tcPr>
          <w:p w:rsidR="006813E5" w:rsidRDefault="006813E5">
            <w:pPr>
              <w:jc w:val="right"/>
              <w:rPr>
                <w:rFonts w:ascii="宋体" w:eastAsia="宋体" w:hAnsi="宋体" w:cs="宋体"/>
                <w:color w:val="000000"/>
                <w:sz w:val="18"/>
                <w:szCs w:val="18"/>
              </w:rPr>
            </w:pPr>
            <w:r>
              <w:rPr>
                <w:rFonts w:hint="eastAsia"/>
                <w:color w:val="000000"/>
                <w:sz w:val="18"/>
                <w:szCs w:val="18"/>
              </w:rPr>
              <w:t>4,804.58</w:t>
            </w:r>
          </w:p>
        </w:tc>
      </w:tr>
      <w:tr w:rsidR="006813E5" w:rsidRPr="007B223D" w:rsidTr="006813E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6813E5" w:rsidRDefault="006813E5">
            <w:pPr>
              <w:rPr>
                <w:rFonts w:ascii="宋体" w:eastAsia="宋体" w:hAnsi="宋体" w:cs="宋体"/>
                <w:color w:val="000000"/>
                <w:sz w:val="18"/>
                <w:szCs w:val="18"/>
              </w:rPr>
            </w:pPr>
            <w:r>
              <w:rPr>
                <w:rFonts w:hint="eastAsia"/>
                <w:color w:val="000000"/>
                <w:sz w:val="18"/>
                <w:szCs w:val="18"/>
              </w:rPr>
              <w:t xml:space="preserve">    2040402</w:t>
            </w:r>
          </w:p>
        </w:tc>
        <w:tc>
          <w:tcPr>
            <w:tcW w:w="1978" w:type="pct"/>
            <w:tcBorders>
              <w:top w:val="nil"/>
              <w:left w:val="nil"/>
              <w:bottom w:val="single" w:sz="4" w:space="0" w:color="auto"/>
              <w:right w:val="single" w:sz="4" w:space="0" w:color="auto"/>
            </w:tcBorders>
            <w:shd w:val="clear" w:color="auto" w:fill="auto"/>
            <w:vAlign w:val="center"/>
          </w:tcPr>
          <w:p w:rsidR="006813E5" w:rsidRDefault="006813E5">
            <w:pPr>
              <w:rPr>
                <w:rFonts w:ascii="宋体" w:eastAsia="宋体" w:hAnsi="宋体" w:cs="宋体"/>
                <w:color w:val="000000"/>
                <w:sz w:val="18"/>
                <w:szCs w:val="18"/>
              </w:rPr>
            </w:pPr>
            <w:r>
              <w:rPr>
                <w:rFonts w:hint="eastAsia"/>
                <w:color w:val="000000"/>
                <w:sz w:val="18"/>
                <w:szCs w:val="18"/>
              </w:rPr>
              <w:t>一般行政管理事务</w:t>
            </w:r>
          </w:p>
        </w:tc>
        <w:tc>
          <w:tcPr>
            <w:tcW w:w="1666" w:type="pct"/>
            <w:tcBorders>
              <w:top w:val="nil"/>
              <w:left w:val="nil"/>
              <w:bottom w:val="single" w:sz="4" w:space="0" w:color="auto"/>
              <w:right w:val="single" w:sz="4" w:space="0" w:color="auto"/>
            </w:tcBorders>
            <w:shd w:val="clear" w:color="auto" w:fill="auto"/>
            <w:vAlign w:val="center"/>
          </w:tcPr>
          <w:p w:rsidR="006813E5" w:rsidRDefault="005A14B4">
            <w:pPr>
              <w:jc w:val="right"/>
              <w:rPr>
                <w:rFonts w:ascii="宋体" w:eastAsia="宋体" w:hAnsi="宋体" w:cs="宋体"/>
                <w:color w:val="000000"/>
                <w:sz w:val="18"/>
                <w:szCs w:val="18"/>
              </w:rPr>
            </w:pPr>
            <w:r>
              <w:rPr>
                <w:rFonts w:hint="eastAsia"/>
                <w:color w:val="000000"/>
                <w:sz w:val="18"/>
                <w:szCs w:val="18"/>
              </w:rPr>
              <w:t>1090</w:t>
            </w:r>
            <w:r w:rsidR="006813E5">
              <w:rPr>
                <w:rFonts w:hint="eastAsia"/>
                <w:color w:val="000000"/>
                <w:sz w:val="18"/>
                <w:szCs w:val="18"/>
              </w:rPr>
              <w:t>.00</w:t>
            </w:r>
          </w:p>
        </w:tc>
      </w:tr>
      <w:tr w:rsidR="006813E5" w:rsidRPr="007B223D" w:rsidTr="006813E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6813E5" w:rsidRDefault="006813E5">
            <w:pPr>
              <w:rPr>
                <w:rFonts w:ascii="宋体" w:eastAsia="宋体" w:hAnsi="宋体" w:cs="宋体"/>
                <w:color w:val="000000"/>
                <w:sz w:val="18"/>
                <w:szCs w:val="18"/>
              </w:rPr>
            </w:pPr>
          </w:p>
        </w:tc>
        <w:tc>
          <w:tcPr>
            <w:tcW w:w="1978" w:type="pct"/>
            <w:tcBorders>
              <w:top w:val="nil"/>
              <w:left w:val="nil"/>
              <w:bottom w:val="single" w:sz="4" w:space="0" w:color="auto"/>
              <w:right w:val="single" w:sz="4" w:space="0" w:color="auto"/>
            </w:tcBorders>
            <w:shd w:val="clear" w:color="auto" w:fill="auto"/>
            <w:vAlign w:val="center"/>
          </w:tcPr>
          <w:p w:rsidR="006813E5" w:rsidRDefault="006813E5">
            <w:pPr>
              <w:rPr>
                <w:rFonts w:ascii="宋体" w:eastAsia="宋体" w:hAnsi="宋体" w:cs="宋体"/>
                <w:color w:val="000000"/>
                <w:sz w:val="18"/>
                <w:szCs w:val="18"/>
              </w:rPr>
            </w:pPr>
          </w:p>
        </w:tc>
        <w:tc>
          <w:tcPr>
            <w:tcW w:w="1666" w:type="pct"/>
            <w:tcBorders>
              <w:top w:val="nil"/>
              <w:left w:val="nil"/>
              <w:bottom w:val="single" w:sz="4" w:space="0" w:color="auto"/>
              <w:right w:val="single" w:sz="4" w:space="0" w:color="auto"/>
            </w:tcBorders>
            <w:shd w:val="clear" w:color="auto" w:fill="auto"/>
            <w:vAlign w:val="center"/>
          </w:tcPr>
          <w:p w:rsidR="006813E5" w:rsidRDefault="006813E5">
            <w:pPr>
              <w:jc w:val="right"/>
              <w:rPr>
                <w:rFonts w:ascii="宋体" w:eastAsia="宋体" w:hAnsi="宋体" w:cs="宋体"/>
                <w:color w:val="000000"/>
                <w:sz w:val="18"/>
                <w:szCs w:val="18"/>
              </w:rPr>
            </w:pPr>
          </w:p>
        </w:tc>
      </w:tr>
      <w:tr w:rsidR="006813E5" w:rsidRPr="007B223D" w:rsidTr="006813E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6813E5" w:rsidRDefault="006813E5">
            <w:pPr>
              <w:rPr>
                <w:rFonts w:ascii="宋体" w:eastAsia="宋体" w:hAnsi="宋体" w:cs="宋体"/>
                <w:color w:val="000000"/>
                <w:sz w:val="18"/>
                <w:szCs w:val="18"/>
              </w:rPr>
            </w:pPr>
          </w:p>
        </w:tc>
        <w:tc>
          <w:tcPr>
            <w:tcW w:w="1978" w:type="pct"/>
            <w:tcBorders>
              <w:top w:val="nil"/>
              <w:left w:val="nil"/>
              <w:bottom w:val="single" w:sz="4" w:space="0" w:color="auto"/>
              <w:right w:val="single" w:sz="4" w:space="0" w:color="auto"/>
            </w:tcBorders>
            <w:shd w:val="clear" w:color="auto" w:fill="auto"/>
            <w:vAlign w:val="center"/>
          </w:tcPr>
          <w:p w:rsidR="006813E5" w:rsidRDefault="006813E5">
            <w:pPr>
              <w:rPr>
                <w:rFonts w:ascii="宋体" w:eastAsia="宋体" w:hAnsi="宋体" w:cs="宋体"/>
                <w:color w:val="000000"/>
                <w:sz w:val="18"/>
                <w:szCs w:val="18"/>
              </w:rPr>
            </w:pPr>
          </w:p>
        </w:tc>
        <w:tc>
          <w:tcPr>
            <w:tcW w:w="1666" w:type="pct"/>
            <w:tcBorders>
              <w:top w:val="nil"/>
              <w:left w:val="nil"/>
              <w:bottom w:val="single" w:sz="4" w:space="0" w:color="auto"/>
              <w:right w:val="single" w:sz="4" w:space="0" w:color="auto"/>
            </w:tcBorders>
            <w:shd w:val="clear" w:color="auto" w:fill="auto"/>
            <w:vAlign w:val="center"/>
          </w:tcPr>
          <w:p w:rsidR="006813E5" w:rsidRDefault="006813E5">
            <w:pPr>
              <w:jc w:val="right"/>
              <w:rPr>
                <w:rFonts w:ascii="宋体" w:eastAsia="宋体" w:hAnsi="宋体" w:cs="宋体"/>
                <w:color w:val="000000"/>
                <w:sz w:val="18"/>
                <w:szCs w:val="18"/>
              </w:rPr>
            </w:pPr>
          </w:p>
        </w:tc>
      </w:tr>
      <w:tr w:rsidR="007B36C5" w:rsidRPr="007B223D" w:rsidTr="007C0E4B">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404"/>
        </w:trPr>
        <w:tc>
          <w:tcPr>
            <w:tcW w:w="1356" w:type="pct"/>
            <w:tcBorders>
              <w:top w:val="nil"/>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163"/>
        </w:trPr>
        <w:tc>
          <w:tcPr>
            <w:tcW w:w="3334" w:type="pct"/>
            <w:gridSpan w:val="2"/>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p>
        </w:tc>
        <w:tc>
          <w:tcPr>
            <w:tcW w:w="1666"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p>
        </w:tc>
      </w:tr>
    </w:tbl>
    <w:p w:rsidR="007B36C5" w:rsidRDefault="007B36C5"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Pr="007B223D"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tbl>
      <w:tblPr>
        <w:tblW w:w="4998" w:type="pct"/>
        <w:tblLook w:val="04A0" w:firstRow="1" w:lastRow="0" w:firstColumn="1" w:lastColumn="0" w:noHBand="0" w:noVBand="1"/>
      </w:tblPr>
      <w:tblGrid>
        <w:gridCol w:w="2816"/>
        <w:gridCol w:w="3847"/>
        <w:gridCol w:w="2279"/>
      </w:tblGrid>
      <w:tr w:rsidR="007B36C5" w:rsidRPr="007B223D" w:rsidTr="00352974">
        <w:trPr>
          <w:trHeight w:val="171"/>
        </w:trPr>
        <w:tc>
          <w:tcPr>
            <w:tcW w:w="1431"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06</w:t>
            </w:r>
            <w:r w:rsidRPr="007B223D">
              <w:rPr>
                <w:rFonts w:ascii="Times New Roman" w:eastAsia="方正仿宋_GBK" w:hAnsi="Times New Roman" w:cs="Times New Roman"/>
                <w:kern w:val="0"/>
                <w:sz w:val="24"/>
                <w:szCs w:val="24"/>
              </w:rPr>
              <w:t>表</w:t>
            </w:r>
          </w:p>
        </w:tc>
        <w:tc>
          <w:tcPr>
            <w:tcW w:w="2223"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方正仿宋_GBK" w:hAnsi="Times New Roman" w:cs="Times New Roman"/>
                <w:kern w:val="0"/>
                <w:sz w:val="24"/>
                <w:szCs w:val="24"/>
              </w:rPr>
            </w:pPr>
          </w:p>
        </w:tc>
        <w:tc>
          <w:tcPr>
            <w:tcW w:w="1346"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r>
      <w:tr w:rsidR="007B36C5" w:rsidRPr="007B223D" w:rsidTr="007C0E4B">
        <w:trPr>
          <w:trHeight w:val="519"/>
        </w:trPr>
        <w:tc>
          <w:tcPr>
            <w:tcW w:w="5000" w:type="pct"/>
            <w:gridSpan w:val="3"/>
            <w:tcBorders>
              <w:top w:val="nil"/>
              <w:left w:val="nil"/>
              <w:bottom w:val="nil"/>
              <w:right w:val="nil"/>
            </w:tcBorders>
            <w:shd w:val="clear" w:color="auto" w:fill="auto"/>
            <w:noWrap/>
            <w:vAlign w:val="center"/>
          </w:tcPr>
          <w:p w:rsidR="007B36C5" w:rsidRPr="007B223D" w:rsidRDefault="007B36C5" w:rsidP="007C0E4B">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财政拨款基本支出预算表（经济科目）</w:t>
            </w:r>
          </w:p>
        </w:tc>
      </w:tr>
      <w:tr w:rsidR="007B36C5" w:rsidRPr="007B223D" w:rsidTr="00352974">
        <w:trPr>
          <w:trHeight w:val="211"/>
        </w:trPr>
        <w:tc>
          <w:tcPr>
            <w:tcW w:w="1431" w:type="pct"/>
            <w:tcBorders>
              <w:top w:val="nil"/>
              <w:left w:val="nil"/>
              <w:bottom w:val="nil"/>
              <w:right w:val="nil"/>
            </w:tcBorders>
            <w:shd w:val="clear" w:color="auto" w:fill="auto"/>
            <w:noWrap/>
            <w:vAlign w:val="center"/>
          </w:tcPr>
          <w:p w:rsidR="007B36C5" w:rsidRPr="007B223D" w:rsidRDefault="007B36C5" w:rsidP="00352974">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836840">
              <w:rPr>
                <w:rFonts w:ascii="Times New Roman" w:eastAsia="宋体" w:hAnsi="宋体" w:cs="Times New Roman" w:hint="eastAsia"/>
                <w:kern w:val="0"/>
                <w:sz w:val="20"/>
                <w:szCs w:val="20"/>
              </w:rPr>
              <w:t>宜兴市人民</w:t>
            </w:r>
            <w:r w:rsidR="00836840">
              <w:rPr>
                <w:rFonts w:ascii="Times New Roman" w:eastAsia="宋体" w:hAnsi="Times New Roman" w:cs="Times New Roman" w:hint="eastAsia"/>
                <w:kern w:val="0"/>
                <w:sz w:val="20"/>
                <w:szCs w:val="20"/>
              </w:rPr>
              <w:t>检察院</w:t>
            </w:r>
          </w:p>
        </w:tc>
        <w:tc>
          <w:tcPr>
            <w:tcW w:w="2223"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1346" w:type="pct"/>
            <w:tcBorders>
              <w:top w:val="nil"/>
              <w:left w:val="nil"/>
              <w:bottom w:val="nil"/>
              <w:right w:val="nil"/>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36C5" w:rsidRPr="007B223D" w:rsidTr="00352974">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科目编码</w:t>
            </w:r>
          </w:p>
        </w:tc>
        <w:tc>
          <w:tcPr>
            <w:tcW w:w="2223" w:type="pct"/>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科目名称</w:t>
            </w:r>
          </w:p>
        </w:tc>
        <w:tc>
          <w:tcPr>
            <w:tcW w:w="1346" w:type="pct"/>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金额</w:t>
            </w:r>
          </w:p>
        </w:tc>
      </w:tr>
      <w:tr w:rsidR="007B36C5" w:rsidRPr="007B223D" w:rsidTr="007C0E4B">
        <w:trPr>
          <w:trHeight w:val="381"/>
        </w:trPr>
        <w:tc>
          <w:tcPr>
            <w:tcW w:w="365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B36C5" w:rsidRPr="007B223D" w:rsidRDefault="007B36C5" w:rsidP="007C0E4B">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1346" w:type="pct"/>
            <w:tcBorders>
              <w:top w:val="nil"/>
              <w:left w:val="nil"/>
              <w:bottom w:val="single" w:sz="4" w:space="0" w:color="auto"/>
              <w:right w:val="single" w:sz="4" w:space="0" w:color="auto"/>
            </w:tcBorders>
            <w:shd w:val="clear" w:color="auto" w:fill="auto"/>
            <w:vAlign w:val="center"/>
          </w:tcPr>
          <w:p w:rsidR="007B36C5" w:rsidRPr="007B223D" w:rsidRDefault="00352974" w:rsidP="007C0E4B">
            <w:pPr>
              <w:widowControl/>
              <w:spacing w:line="240" w:lineRule="exac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           </w:t>
            </w:r>
            <w:r w:rsidR="007B36C5" w:rsidRPr="007B223D">
              <w:rPr>
                <w:rFonts w:ascii="Times New Roman" w:eastAsia="宋体" w:hAnsi="Times New Roman" w:cs="Times New Roman"/>
                <w:kern w:val="0"/>
                <w:sz w:val="20"/>
                <w:szCs w:val="20"/>
              </w:rPr>
              <w:t xml:space="preserve">　</w:t>
            </w:r>
            <w:r w:rsidRPr="00352974">
              <w:rPr>
                <w:rFonts w:ascii="Times New Roman" w:eastAsia="宋体" w:hAnsi="Times New Roman" w:cs="Times New Roman"/>
                <w:kern w:val="0"/>
                <w:sz w:val="20"/>
                <w:szCs w:val="20"/>
              </w:rPr>
              <w:t>4804.58</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301</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工资福利支出</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4,429.48</w:t>
            </w:r>
          </w:p>
        </w:tc>
      </w:tr>
      <w:tr w:rsidR="00352974" w:rsidRPr="007B223D" w:rsidTr="00352974">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30101</w:t>
            </w:r>
          </w:p>
        </w:tc>
        <w:tc>
          <w:tcPr>
            <w:tcW w:w="2223" w:type="pct"/>
            <w:tcBorders>
              <w:top w:val="single" w:sz="4" w:space="0" w:color="auto"/>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基本工资</w:t>
            </w:r>
          </w:p>
        </w:tc>
        <w:tc>
          <w:tcPr>
            <w:tcW w:w="1346" w:type="pct"/>
            <w:tcBorders>
              <w:top w:val="single" w:sz="4" w:space="0" w:color="auto"/>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486.62</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30102</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津贴补贴</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1,575.27</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30103</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奖金</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694.18</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30106</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伙食补助费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44.25</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30107</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绩效工资</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328.00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30108</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机关事业单位基本养老保险费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267.41</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30109</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职业年金缴费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133.71</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30110</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职工基本医疗保险缴费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183.85</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30112</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其他社会保障缴费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26.62</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30113</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住房公积金</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307.56</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30114</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医疗费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5.50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30199</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其他工资福利支出</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376.52</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302</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商品和服务支出</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264.07</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30201</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办公费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11.30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30202</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印刷费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2.00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30205</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水费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5.00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30206</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电费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30207</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邮电费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5.00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30211</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差旅费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30213</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维修（护）费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30215</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会议费</w:t>
            </w:r>
          </w:p>
        </w:tc>
        <w:tc>
          <w:tcPr>
            <w:tcW w:w="1346" w:type="pct"/>
            <w:tcBorders>
              <w:top w:val="nil"/>
              <w:left w:val="nil"/>
              <w:bottom w:val="single" w:sz="4" w:space="0" w:color="auto"/>
              <w:right w:val="single" w:sz="4" w:space="0" w:color="auto"/>
            </w:tcBorders>
            <w:shd w:val="clear" w:color="auto" w:fill="auto"/>
            <w:vAlign w:val="center"/>
          </w:tcPr>
          <w:p w:rsidR="00352974" w:rsidRDefault="00B87558">
            <w:pPr>
              <w:jc w:val="right"/>
              <w:rPr>
                <w:rFonts w:ascii="宋体" w:eastAsia="宋体" w:hAnsi="宋体" w:cs="宋体"/>
                <w:color w:val="000000"/>
                <w:sz w:val="18"/>
                <w:szCs w:val="18"/>
              </w:rPr>
            </w:pPr>
            <w:r>
              <w:rPr>
                <w:rFonts w:hint="eastAsia"/>
                <w:color w:val="000000"/>
                <w:sz w:val="18"/>
                <w:szCs w:val="18"/>
              </w:rPr>
              <w:t>18</w:t>
            </w:r>
            <w:r w:rsidR="00352974">
              <w:rPr>
                <w:rFonts w:hint="eastAsia"/>
                <w:color w:val="000000"/>
                <w:sz w:val="18"/>
                <w:szCs w:val="18"/>
              </w:rPr>
              <w:t>.00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30216</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培训费</w:t>
            </w:r>
          </w:p>
        </w:tc>
        <w:tc>
          <w:tcPr>
            <w:tcW w:w="1346" w:type="pct"/>
            <w:tcBorders>
              <w:top w:val="nil"/>
              <w:left w:val="nil"/>
              <w:bottom w:val="single" w:sz="4" w:space="0" w:color="auto"/>
              <w:right w:val="single" w:sz="4" w:space="0" w:color="auto"/>
            </w:tcBorders>
            <w:shd w:val="clear" w:color="auto" w:fill="auto"/>
            <w:vAlign w:val="center"/>
          </w:tcPr>
          <w:p w:rsidR="00352974" w:rsidRDefault="00B87558">
            <w:pPr>
              <w:jc w:val="right"/>
              <w:rPr>
                <w:rFonts w:ascii="宋体" w:eastAsia="宋体" w:hAnsi="宋体" w:cs="宋体"/>
                <w:color w:val="000000"/>
                <w:sz w:val="18"/>
                <w:szCs w:val="18"/>
              </w:rPr>
            </w:pPr>
            <w:r>
              <w:rPr>
                <w:rFonts w:hint="eastAsia"/>
                <w:color w:val="000000"/>
                <w:sz w:val="18"/>
                <w:szCs w:val="18"/>
              </w:rPr>
              <w:t>43</w:t>
            </w:r>
            <w:r w:rsidR="00352974">
              <w:rPr>
                <w:rFonts w:hint="eastAsia"/>
                <w:color w:val="000000"/>
                <w:sz w:val="18"/>
                <w:szCs w:val="18"/>
              </w:rPr>
              <w:t>.00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30217</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公务接待费</w:t>
            </w:r>
          </w:p>
        </w:tc>
        <w:tc>
          <w:tcPr>
            <w:tcW w:w="1346" w:type="pct"/>
            <w:tcBorders>
              <w:top w:val="nil"/>
              <w:left w:val="nil"/>
              <w:bottom w:val="single" w:sz="4" w:space="0" w:color="auto"/>
              <w:right w:val="single" w:sz="4" w:space="0" w:color="auto"/>
            </w:tcBorders>
            <w:shd w:val="clear" w:color="auto" w:fill="auto"/>
            <w:vAlign w:val="center"/>
          </w:tcPr>
          <w:p w:rsidR="00352974" w:rsidRDefault="00B87558">
            <w:pPr>
              <w:jc w:val="right"/>
              <w:rPr>
                <w:rFonts w:ascii="宋体" w:eastAsia="宋体" w:hAnsi="宋体" w:cs="宋体"/>
                <w:color w:val="000000"/>
                <w:sz w:val="18"/>
                <w:szCs w:val="18"/>
              </w:rPr>
            </w:pPr>
            <w:r>
              <w:rPr>
                <w:rFonts w:hint="eastAsia"/>
                <w:color w:val="000000"/>
                <w:sz w:val="18"/>
                <w:szCs w:val="18"/>
              </w:rPr>
              <w:t>24</w:t>
            </w:r>
            <w:r w:rsidR="00352974">
              <w:rPr>
                <w:rFonts w:hint="eastAsia"/>
                <w:color w:val="000000"/>
                <w:sz w:val="18"/>
                <w:szCs w:val="18"/>
              </w:rPr>
              <w:t>.00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30226</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劳务费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lastRenderedPageBreak/>
              <w:t xml:space="preserve">    30227</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委托业务费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10.00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30228</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工会经费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40.70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30231</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公务用车运行维护费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53.20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30299</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其他商品和服务支出</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11.87</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303</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对个人和家庭的补助支出</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111.03</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30302</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退休费</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94.30</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30305</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生活补助</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3.56</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30307</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医疗费补助</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2.75</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30309</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奖励金</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0.17</w:t>
            </w:r>
          </w:p>
        </w:tc>
      </w:tr>
      <w:tr w:rsidR="00352974" w:rsidRPr="007B223D" w:rsidTr="00352974">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30399</w:t>
            </w:r>
          </w:p>
        </w:tc>
        <w:tc>
          <w:tcPr>
            <w:tcW w:w="2223"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其他对个人和家庭的补助</w:t>
            </w:r>
          </w:p>
        </w:tc>
        <w:tc>
          <w:tcPr>
            <w:tcW w:w="134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10.25</w:t>
            </w:r>
          </w:p>
        </w:tc>
      </w:tr>
      <w:tr w:rsidR="007B36C5" w:rsidRPr="007B223D" w:rsidTr="007C0E4B">
        <w:trPr>
          <w:trHeight w:val="171"/>
        </w:trPr>
        <w:tc>
          <w:tcPr>
            <w:tcW w:w="3654" w:type="pct"/>
            <w:gridSpan w:val="2"/>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1346"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p>
        </w:tc>
      </w:tr>
    </w:tbl>
    <w:p w:rsidR="007B36C5" w:rsidRPr="007B223D" w:rsidRDefault="007B36C5" w:rsidP="007B36C5">
      <w:pPr>
        <w:autoSpaceDE w:val="0"/>
        <w:autoSpaceDN w:val="0"/>
        <w:snapToGrid w:val="0"/>
        <w:spacing w:line="400" w:lineRule="atLeast"/>
        <w:rPr>
          <w:rFonts w:ascii="Times New Roman" w:eastAsia="方正仿宋_GBK" w:hAnsi="Times New Roman" w:cs="Times New Roman"/>
          <w:kern w:val="0"/>
          <w:sz w:val="32"/>
          <w:szCs w:val="20"/>
        </w:rPr>
      </w:pPr>
    </w:p>
    <w:tbl>
      <w:tblPr>
        <w:tblW w:w="4998" w:type="pct"/>
        <w:tblLook w:val="04A0" w:firstRow="1" w:lastRow="0" w:firstColumn="1" w:lastColumn="0" w:noHBand="0" w:noVBand="1"/>
      </w:tblPr>
      <w:tblGrid>
        <w:gridCol w:w="2816"/>
        <w:gridCol w:w="3335"/>
        <w:gridCol w:w="2791"/>
      </w:tblGrid>
      <w:tr w:rsidR="007B36C5" w:rsidRPr="007B223D" w:rsidTr="007C0E4B">
        <w:trPr>
          <w:trHeight w:val="181"/>
        </w:trPr>
        <w:tc>
          <w:tcPr>
            <w:tcW w:w="1543"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07</w:t>
            </w:r>
            <w:r w:rsidRPr="007B223D">
              <w:rPr>
                <w:rFonts w:ascii="Times New Roman" w:eastAsia="方正仿宋_GBK" w:hAnsi="Times New Roman" w:cs="Times New Roman"/>
                <w:kern w:val="0"/>
                <w:sz w:val="24"/>
                <w:szCs w:val="24"/>
              </w:rPr>
              <w:t>表</w:t>
            </w:r>
          </w:p>
        </w:tc>
        <w:tc>
          <w:tcPr>
            <w:tcW w:w="1881"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方正仿宋_GBK" w:hAnsi="Times New Roman" w:cs="Times New Roman"/>
                <w:kern w:val="0"/>
                <w:sz w:val="24"/>
                <w:szCs w:val="24"/>
              </w:rPr>
            </w:pPr>
          </w:p>
        </w:tc>
        <w:tc>
          <w:tcPr>
            <w:tcW w:w="1576"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Times New Roman" w:hAnsi="Times New Roman" w:cs="Times New Roman"/>
                <w:kern w:val="0"/>
                <w:sz w:val="20"/>
                <w:szCs w:val="20"/>
              </w:rPr>
            </w:pPr>
          </w:p>
        </w:tc>
      </w:tr>
      <w:tr w:rsidR="007B36C5" w:rsidRPr="007B223D" w:rsidTr="007C0E4B">
        <w:trPr>
          <w:trHeight w:val="549"/>
        </w:trPr>
        <w:tc>
          <w:tcPr>
            <w:tcW w:w="5000" w:type="pct"/>
            <w:gridSpan w:val="3"/>
            <w:tcBorders>
              <w:top w:val="nil"/>
              <w:left w:val="nil"/>
              <w:bottom w:val="nil"/>
              <w:right w:val="nil"/>
            </w:tcBorders>
            <w:shd w:val="clear" w:color="auto" w:fill="auto"/>
            <w:noWrap/>
            <w:vAlign w:val="center"/>
          </w:tcPr>
          <w:p w:rsidR="007B36C5" w:rsidRPr="007B223D" w:rsidRDefault="007B36C5" w:rsidP="007C0E4B">
            <w:pPr>
              <w:widowControl/>
              <w:jc w:val="center"/>
              <w:rPr>
                <w:rFonts w:ascii="方正小标宋_GBK" w:eastAsia="方正小标宋_GBK" w:hAnsi="Times New Roman" w:cs="Times New Roman"/>
                <w:bCs/>
                <w:kern w:val="0"/>
                <w:sz w:val="36"/>
                <w:szCs w:val="36"/>
              </w:rPr>
            </w:pPr>
            <w:r w:rsidRPr="007B223D">
              <w:rPr>
                <w:rFonts w:ascii="方正小标宋_GBK" w:eastAsia="方正小标宋_GBK" w:hAnsi="Times New Roman" w:cs="Times New Roman" w:hint="eastAsia"/>
                <w:bCs/>
                <w:kern w:val="0"/>
                <w:sz w:val="36"/>
                <w:szCs w:val="36"/>
              </w:rPr>
              <w:t>一般公共预算支出预算表（功能科目）</w:t>
            </w:r>
          </w:p>
        </w:tc>
      </w:tr>
      <w:tr w:rsidR="007B36C5" w:rsidRPr="007B223D" w:rsidTr="007C0E4B">
        <w:trPr>
          <w:trHeight w:val="223"/>
        </w:trPr>
        <w:tc>
          <w:tcPr>
            <w:tcW w:w="1543" w:type="pct"/>
            <w:tcBorders>
              <w:top w:val="nil"/>
              <w:left w:val="nil"/>
              <w:bottom w:val="nil"/>
              <w:right w:val="nil"/>
            </w:tcBorders>
            <w:shd w:val="clear" w:color="000000" w:fill="FFFFFF"/>
            <w:noWrap/>
            <w:vAlign w:val="bottom"/>
          </w:tcPr>
          <w:p w:rsidR="007B36C5" w:rsidRPr="007B223D" w:rsidRDefault="007B36C5" w:rsidP="00352974">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836840">
              <w:rPr>
                <w:rFonts w:ascii="Times New Roman" w:eastAsia="宋体" w:hAnsi="宋体" w:cs="Times New Roman" w:hint="eastAsia"/>
                <w:kern w:val="0"/>
                <w:sz w:val="20"/>
                <w:szCs w:val="20"/>
              </w:rPr>
              <w:t>宜兴市人民</w:t>
            </w:r>
            <w:r w:rsidR="00836840">
              <w:rPr>
                <w:rFonts w:ascii="Times New Roman" w:eastAsia="宋体" w:hAnsi="Times New Roman" w:cs="Times New Roman" w:hint="eastAsia"/>
                <w:kern w:val="0"/>
                <w:sz w:val="20"/>
                <w:szCs w:val="20"/>
              </w:rPr>
              <w:t>检察院</w:t>
            </w:r>
          </w:p>
        </w:tc>
        <w:tc>
          <w:tcPr>
            <w:tcW w:w="1881"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p>
        </w:tc>
        <w:tc>
          <w:tcPr>
            <w:tcW w:w="1576" w:type="pct"/>
            <w:tcBorders>
              <w:top w:val="nil"/>
              <w:left w:val="nil"/>
              <w:bottom w:val="nil"/>
              <w:right w:val="nil"/>
            </w:tcBorders>
            <w:shd w:val="clear" w:color="000000" w:fill="FFFFFF"/>
            <w:noWrap/>
            <w:vAlign w:val="bottom"/>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36C5" w:rsidRPr="007B223D" w:rsidTr="007C0E4B">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功能科目编码</w:t>
            </w:r>
          </w:p>
        </w:tc>
        <w:tc>
          <w:tcPr>
            <w:tcW w:w="1881" w:type="pct"/>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功能科目名称</w:t>
            </w:r>
          </w:p>
        </w:tc>
        <w:tc>
          <w:tcPr>
            <w:tcW w:w="1576" w:type="pct"/>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Times New Roman"/>
                <w:b/>
                <w:bCs/>
                <w:kern w:val="0"/>
                <w:sz w:val="20"/>
                <w:szCs w:val="20"/>
              </w:rPr>
              <w:t>额</w:t>
            </w:r>
          </w:p>
        </w:tc>
      </w:tr>
      <w:tr w:rsidR="007B36C5" w:rsidRPr="007B223D" w:rsidTr="007C0E4B">
        <w:trPr>
          <w:trHeight w:val="404"/>
        </w:trPr>
        <w:tc>
          <w:tcPr>
            <w:tcW w:w="342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Times New Roman"/>
                <w:b/>
                <w:bCs/>
                <w:kern w:val="0"/>
                <w:sz w:val="20"/>
                <w:szCs w:val="20"/>
              </w:rPr>
              <w:t>计</w:t>
            </w:r>
          </w:p>
        </w:tc>
        <w:tc>
          <w:tcPr>
            <w:tcW w:w="1576"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r w:rsidR="00352974">
              <w:rPr>
                <w:rFonts w:ascii="Times New Roman" w:eastAsia="宋体" w:hAnsi="Times New Roman" w:cs="Times New Roman" w:hint="eastAsia"/>
                <w:kern w:val="0"/>
                <w:sz w:val="20"/>
                <w:szCs w:val="20"/>
              </w:rPr>
              <w:t xml:space="preserve">              </w:t>
            </w:r>
            <w:r w:rsidR="00352974" w:rsidRPr="00352974">
              <w:rPr>
                <w:rFonts w:ascii="Times New Roman" w:eastAsia="宋体" w:hAnsi="Times New Roman" w:cs="Times New Roman"/>
                <w:kern w:val="0"/>
                <w:sz w:val="20"/>
                <w:szCs w:val="20"/>
              </w:rPr>
              <w:t>5894.58</w:t>
            </w:r>
          </w:p>
        </w:tc>
      </w:tr>
      <w:tr w:rsidR="00352974" w:rsidRPr="007B223D" w:rsidTr="00705ABA">
        <w:trPr>
          <w:trHeight w:val="404"/>
        </w:trPr>
        <w:tc>
          <w:tcPr>
            <w:tcW w:w="1543"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204</w:t>
            </w:r>
          </w:p>
        </w:tc>
        <w:tc>
          <w:tcPr>
            <w:tcW w:w="1881"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公共安全支出</w:t>
            </w:r>
          </w:p>
        </w:tc>
        <w:tc>
          <w:tcPr>
            <w:tcW w:w="157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5,894.58</w:t>
            </w:r>
          </w:p>
        </w:tc>
      </w:tr>
      <w:tr w:rsidR="00352974" w:rsidRPr="007B223D" w:rsidTr="00705ABA">
        <w:trPr>
          <w:trHeight w:val="404"/>
        </w:trPr>
        <w:tc>
          <w:tcPr>
            <w:tcW w:w="1543"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20404</w:t>
            </w:r>
          </w:p>
        </w:tc>
        <w:tc>
          <w:tcPr>
            <w:tcW w:w="1881"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检察</w:t>
            </w:r>
          </w:p>
        </w:tc>
        <w:tc>
          <w:tcPr>
            <w:tcW w:w="157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5,894.58</w:t>
            </w:r>
          </w:p>
        </w:tc>
      </w:tr>
      <w:tr w:rsidR="00352974" w:rsidRPr="007B223D" w:rsidTr="00705ABA">
        <w:trPr>
          <w:trHeight w:val="404"/>
        </w:trPr>
        <w:tc>
          <w:tcPr>
            <w:tcW w:w="1543"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2040401</w:t>
            </w:r>
          </w:p>
        </w:tc>
        <w:tc>
          <w:tcPr>
            <w:tcW w:w="1881"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行政运行</w:t>
            </w:r>
          </w:p>
        </w:tc>
        <w:tc>
          <w:tcPr>
            <w:tcW w:w="157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4,804.58</w:t>
            </w:r>
          </w:p>
        </w:tc>
      </w:tr>
      <w:tr w:rsidR="00352974" w:rsidRPr="007B223D" w:rsidTr="00705ABA">
        <w:trPr>
          <w:trHeight w:val="404"/>
        </w:trPr>
        <w:tc>
          <w:tcPr>
            <w:tcW w:w="1543"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2040402</w:t>
            </w:r>
          </w:p>
        </w:tc>
        <w:tc>
          <w:tcPr>
            <w:tcW w:w="1881"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一般行政管理事务</w:t>
            </w:r>
          </w:p>
        </w:tc>
        <w:tc>
          <w:tcPr>
            <w:tcW w:w="157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780.00</w:t>
            </w:r>
          </w:p>
        </w:tc>
      </w:tr>
      <w:tr w:rsidR="00352974" w:rsidRPr="007B223D" w:rsidTr="00705ABA">
        <w:trPr>
          <w:trHeight w:val="404"/>
        </w:trPr>
        <w:tc>
          <w:tcPr>
            <w:tcW w:w="1543"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2040410</w:t>
            </w:r>
          </w:p>
        </w:tc>
        <w:tc>
          <w:tcPr>
            <w:tcW w:w="1881"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检察监督</w:t>
            </w:r>
          </w:p>
        </w:tc>
        <w:tc>
          <w:tcPr>
            <w:tcW w:w="157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100.00</w:t>
            </w:r>
          </w:p>
        </w:tc>
      </w:tr>
      <w:tr w:rsidR="00352974" w:rsidRPr="007B223D" w:rsidTr="00705ABA">
        <w:trPr>
          <w:trHeight w:val="404"/>
        </w:trPr>
        <w:tc>
          <w:tcPr>
            <w:tcW w:w="1543"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2040499</w:t>
            </w:r>
          </w:p>
        </w:tc>
        <w:tc>
          <w:tcPr>
            <w:tcW w:w="1881"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其他检察支出</w:t>
            </w:r>
          </w:p>
        </w:tc>
        <w:tc>
          <w:tcPr>
            <w:tcW w:w="1576"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210.00</w:t>
            </w:r>
          </w:p>
        </w:tc>
      </w:tr>
      <w:tr w:rsidR="007B36C5" w:rsidRPr="007B223D" w:rsidTr="007C0E4B">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881" w:type="pct"/>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576" w:type="pct"/>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404"/>
        </w:trPr>
        <w:tc>
          <w:tcPr>
            <w:tcW w:w="1543" w:type="pct"/>
            <w:tcBorders>
              <w:top w:val="nil"/>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 xml:space="preserve">　</w:t>
            </w:r>
          </w:p>
        </w:tc>
        <w:tc>
          <w:tcPr>
            <w:tcW w:w="1881"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189"/>
        </w:trPr>
        <w:tc>
          <w:tcPr>
            <w:tcW w:w="3424" w:type="pct"/>
            <w:gridSpan w:val="2"/>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p>
        </w:tc>
        <w:tc>
          <w:tcPr>
            <w:tcW w:w="1576"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p>
        </w:tc>
      </w:tr>
    </w:tbl>
    <w:p w:rsidR="007B36C5" w:rsidRDefault="007B36C5"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Pr="007B223D"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tbl>
      <w:tblPr>
        <w:tblW w:w="4995" w:type="pct"/>
        <w:tblLook w:val="04A0" w:firstRow="1" w:lastRow="0" w:firstColumn="1" w:lastColumn="0" w:noHBand="0" w:noVBand="1"/>
      </w:tblPr>
      <w:tblGrid>
        <w:gridCol w:w="2816"/>
        <w:gridCol w:w="2713"/>
        <w:gridCol w:w="3408"/>
      </w:tblGrid>
      <w:tr w:rsidR="007B36C5" w:rsidRPr="007B223D" w:rsidTr="007C0E4B">
        <w:trPr>
          <w:trHeight w:val="178"/>
        </w:trPr>
        <w:tc>
          <w:tcPr>
            <w:tcW w:w="1424" w:type="pct"/>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08</w:t>
            </w:r>
            <w:r w:rsidRPr="007B223D">
              <w:rPr>
                <w:rFonts w:ascii="Times New Roman" w:eastAsia="方正仿宋_GBK" w:hAnsi="Times New Roman" w:cs="Times New Roman"/>
                <w:kern w:val="0"/>
                <w:sz w:val="24"/>
                <w:szCs w:val="24"/>
              </w:rPr>
              <w:t>表</w:t>
            </w:r>
          </w:p>
        </w:tc>
        <w:tc>
          <w:tcPr>
            <w:tcW w:w="1594"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方正仿宋_GBK" w:hAnsi="Times New Roman" w:cs="Times New Roman"/>
                <w:kern w:val="0"/>
                <w:sz w:val="24"/>
                <w:szCs w:val="24"/>
              </w:rPr>
            </w:pPr>
          </w:p>
        </w:tc>
        <w:tc>
          <w:tcPr>
            <w:tcW w:w="1982"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r>
      <w:tr w:rsidR="007B36C5" w:rsidRPr="007B223D" w:rsidTr="007C0E4B">
        <w:trPr>
          <w:trHeight w:val="543"/>
        </w:trPr>
        <w:tc>
          <w:tcPr>
            <w:tcW w:w="5000" w:type="pct"/>
            <w:gridSpan w:val="3"/>
            <w:tcBorders>
              <w:top w:val="nil"/>
              <w:left w:val="nil"/>
              <w:bottom w:val="nil"/>
              <w:right w:val="nil"/>
            </w:tcBorders>
            <w:shd w:val="clear" w:color="auto" w:fill="auto"/>
            <w:noWrap/>
            <w:vAlign w:val="center"/>
          </w:tcPr>
          <w:p w:rsidR="007B36C5" w:rsidRPr="007B223D" w:rsidRDefault="007B36C5" w:rsidP="007C0E4B">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一般公共预算基本支出预算表（经济科目）</w:t>
            </w:r>
          </w:p>
        </w:tc>
      </w:tr>
      <w:tr w:rsidR="007B36C5" w:rsidRPr="007B223D" w:rsidTr="007C0E4B">
        <w:trPr>
          <w:trHeight w:val="220"/>
        </w:trPr>
        <w:tc>
          <w:tcPr>
            <w:tcW w:w="1424"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836840">
              <w:rPr>
                <w:rFonts w:ascii="Times New Roman" w:eastAsia="宋体" w:hAnsi="宋体" w:cs="Times New Roman" w:hint="eastAsia"/>
                <w:kern w:val="0"/>
                <w:sz w:val="20"/>
                <w:szCs w:val="20"/>
              </w:rPr>
              <w:t>宜兴市人民</w:t>
            </w:r>
            <w:r w:rsidR="00836840">
              <w:rPr>
                <w:rFonts w:ascii="Times New Roman" w:eastAsia="宋体" w:hAnsi="Times New Roman" w:cs="Times New Roman" w:hint="eastAsia"/>
                <w:kern w:val="0"/>
                <w:sz w:val="20"/>
                <w:szCs w:val="20"/>
              </w:rPr>
              <w:t>检察院</w:t>
            </w:r>
          </w:p>
        </w:tc>
        <w:tc>
          <w:tcPr>
            <w:tcW w:w="1594"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1982" w:type="pct"/>
            <w:tcBorders>
              <w:top w:val="nil"/>
              <w:left w:val="nil"/>
              <w:bottom w:val="nil"/>
              <w:right w:val="nil"/>
            </w:tcBorders>
            <w:shd w:val="clear" w:color="auto" w:fill="auto"/>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36C5" w:rsidRPr="007B223D" w:rsidTr="007C0E4B">
        <w:trPr>
          <w:trHeight w:val="399"/>
        </w:trPr>
        <w:tc>
          <w:tcPr>
            <w:tcW w:w="1424" w:type="pct"/>
            <w:tcBorders>
              <w:top w:val="single" w:sz="4" w:space="0" w:color="auto"/>
              <w:left w:val="single" w:sz="4" w:space="0" w:color="auto"/>
              <w:bottom w:val="single" w:sz="4" w:space="0" w:color="000000"/>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科目编码</w:t>
            </w:r>
          </w:p>
        </w:tc>
        <w:tc>
          <w:tcPr>
            <w:tcW w:w="1594" w:type="pct"/>
            <w:tcBorders>
              <w:top w:val="single" w:sz="4" w:space="0" w:color="auto"/>
              <w:left w:val="nil"/>
              <w:bottom w:val="single" w:sz="4" w:space="0" w:color="000000"/>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科目名称</w:t>
            </w:r>
          </w:p>
        </w:tc>
        <w:tc>
          <w:tcPr>
            <w:tcW w:w="1982" w:type="pct"/>
            <w:tcBorders>
              <w:top w:val="single" w:sz="4" w:space="0" w:color="auto"/>
              <w:left w:val="nil"/>
              <w:bottom w:val="single" w:sz="4" w:space="0" w:color="000000"/>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基本支出</w:t>
            </w:r>
          </w:p>
        </w:tc>
      </w:tr>
      <w:tr w:rsidR="007B36C5" w:rsidRPr="007B223D" w:rsidTr="007C0E4B">
        <w:trPr>
          <w:trHeight w:val="399"/>
        </w:trPr>
        <w:tc>
          <w:tcPr>
            <w:tcW w:w="3018"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1982" w:type="pct"/>
            <w:tcBorders>
              <w:top w:val="single" w:sz="4" w:space="0" w:color="000000"/>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r w:rsidR="00352974">
              <w:rPr>
                <w:rFonts w:ascii="Times New Roman" w:eastAsia="宋体" w:hAnsi="Times New Roman" w:cs="Times New Roman" w:hint="eastAsia"/>
                <w:kern w:val="0"/>
                <w:sz w:val="20"/>
                <w:szCs w:val="20"/>
              </w:rPr>
              <w:t xml:space="preserve">                   </w:t>
            </w:r>
            <w:r w:rsidR="00352974" w:rsidRPr="00352974">
              <w:rPr>
                <w:rFonts w:ascii="Times New Roman" w:eastAsia="宋体" w:hAnsi="Times New Roman" w:cs="Times New Roman"/>
                <w:kern w:val="0"/>
                <w:sz w:val="20"/>
                <w:szCs w:val="20"/>
              </w:rPr>
              <w:t>4804.58</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301</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工资福利支出</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4,429.48</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30101</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基本工资</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486.62</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30102</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津贴补贴</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1,575.27</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30103</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奖金</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694.18</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30106</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伙食补助费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44.25</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30107</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绩效工资</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328.00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30108</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机关事业单位基本养老保险费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267.41</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30109</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职业年金缴费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133.71</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30110</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职工基本医疗保险缴费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183.85</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30112</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其他社会保障缴费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26.62</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30113</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住房公积金</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307.56</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30114</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医疗费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5.50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30199</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其他工资福利支出</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376.52</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302</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商品和服务支出</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264.07</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30201</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办公费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11.30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30202</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印刷费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2.00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30205</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水费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5.00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30206</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电费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30207</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邮电费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5.00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30211</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差旅费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30213</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维修（护）费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30215</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会议费</w:t>
            </w:r>
          </w:p>
        </w:tc>
        <w:tc>
          <w:tcPr>
            <w:tcW w:w="1982" w:type="pct"/>
            <w:tcBorders>
              <w:top w:val="nil"/>
              <w:left w:val="nil"/>
              <w:bottom w:val="single" w:sz="4" w:space="0" w:color="auto"/>
              <w:right w:val="single" w:sz="4" w:space="0" w:color="auto"/>
            </w:tcBorders>
            <w:shd w:val="clear" w:color="auto" w:fill="auto"/>
            <w:vAlign w:val="center"/>
          </w:tcPr>
          <w:p w:rsidR="00352974" w:rsidRDefault="00390178">
            <w:pPr>
              <w:jc w:val="right"/>
              <w:rPr>
                <w:rFonts w:ascii="宋体" w:eastAsia="宋体" w:hAnsi="宋体" w:cs="宋体"/>
                <w:color w:val="000000"/>
                <w:sz w:val="18"/>
                <w:szCs w:val="18"/>
              </w:rPr>
            </w:pPr>
            <w:r>
              <w:rPr>
                <w:rFonts w:hint="eastAsia"/>
                <w:color w:val="000000"/>
                <w:sz w:val="18"/>
                <w:szCs w:val="18"/>
              </w:rPr>
              <w:t>18</w:t>
            </w:r>
            <w:r w:rsidR="00352974">
              <w:rPr>
                <w:rFonts w:hint="eastAsia"/>
                <w:color w:val="000000"/>
                <w:sz w:val="18"/>
                <w:szCs w:val="18"/>
              </w:rPr>
              <w:t>.00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30216</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培训费</w:t>
            </w:r>
          </w:p>
        </w:tc>
        <w:tc>
          <w:tcPr>
            <w:tcW w:w="1982" w:type="pct"/>
            <w:tcBorders>
              <w:top w:val="nil"/>
              <w:left w:val="nil"/>
              <w:bottom w:val="single" w:sz="4" w:space="0" w:color="auto"/>
              <w:right w:val="single" w:sz="4" w:space="0" w:color="auto"/>
            </w:tcBorders>
            <w:shd w:val="clear" w:color="auto" w:fill="auto"/>
            <w:vAlign w:val="center"/>
          </w:tcPr>
          <w:p w:rsidR="00352974" w:rsidRDefault="00390178">
            <w:pPr>
              <w:jc w:val="right"/>
              <w:rPr>
                <w:rFonts w:ascii="宋体" w:eastAsia="宋体" w:hAnsi="宋体" w:cs="宋体"/>
                <w:color w:val="000000"/>
                <w:sz w:val="18"/>
                <w:szCs w:val="18"/>
              </w:rPr>
            </w:pPr>
            <w:r>
              <w:rPr>
                <w:rFonts w:hint="eastAsia"/>
                <w:color w:val="000000"/>
                <w:sz w:val="18"/>
                <w:szCs w:val="18"/>
              </w:rPr>
              <w:t>43</w:t>
            </w:r>
            <w:r w:rsidR="00352974">
              <w:rPr>
                <w:rFonts w:hint="eastAsia"/>
                <w:color w:val="000000"/>
                <w:sz w:val="18"/>
                <w:szCs w:val="18"/>
              </w:rPr>
              <w:t>.00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lastRenderedPageBreak/>
              <w:t xml:space="preserve">    30217</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公务接待费</w:t>
            </w:r>
          </w:p>
        </w:tc>
        <w:tc>
          <w:tcPr>
            <w:tcW w:w="1982" w:type="pct"/>
            <w:tcBorders>
              <w:top w:val="nil"/>
              <w:left w:val="nil"/>
              <w:bottom w:val="single" w:sz="4" w:space="0" w:color="auto"/>
              <w:right w:val="single" w:sz="4" w:space="0" w:color="auto"/>
            </w:tcBorders>
            <w:shd w:val="clear" w:color="auto" w:fill="auto"/>
            <w:vAlign w:val="center"/>
          </w:tcPr>
          <w:p w:rsidR="00352974" w:rsidRDefault="00390178">
            <w:pPr>
              <w:jc w:val="right"/>
              <w:rPr>
                <w:rFonts w:ascii="宋体" w:eastAsia="宋体" w:hAnsi="宋体" w:cs="宋体"/>
                <w:color w:val="000000"/>
                <w:sz w:val="18"/>
                <w:szCs w:val="18"/>
              </w:rPr>
            </w:pPr>
            <w:r>
              <w:rPr>
                <w:rFonts w:hint="eastAsia"/>
                <w:color w:val="000000"/>
                <w:sz w:val="18"/>
                <w:szCs w:val="18"/>
              </w:rPr>
              <w:t>24</w:t>
            </w:r>
            <w:r w:rsidR="00352974">
              <w:rPr>
                <w:rFonts w:hint="eastAsia"/>
                <w:color w:val="000000"/>
                <w:sz w:val="18"/>
                <w:szCs w:val="18"/>
              </w:rPr>
              <w:t>.00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30226</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劳务费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30227</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委托业务费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10.00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30228</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工会经费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40.70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30231</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公务用车运行维护费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53.20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30299</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其他商品和服务支出</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11.87</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303</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对个人和家庭的补助支出</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111.03</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30302</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退休费</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94.30</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30305</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生活补助</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3.56</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30307</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医疗费补助</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2.75</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30309</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奖励金</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0.17</w:t>
            </w:r>
          </w:p>
        </w:tc>
      </w:tr>
      <w:tr w:rsidR="00352974" w:rsidRPr="007B223D" w:rsidTr="00705ABA">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30399</w:t>
            </w:r>
          </w:p>
        </w:tc>
        <w:tc>
          <w:tcPr>
            <w:tcW w:w="1594" w:type="pct"/>
            <w:tcBorders>
              <w:top w:val="nil"/>
              <w:left w:val="nil"/>
              <w:bottom w:val="single" w:sz="4" w:space="0" w:color="auto"/>
              <w:right w:val="single" w:sz="4" w:space="0" w:color="auto"/>
            </w:tcBorders>
            <w:shd w:val="clear" w:color="auto" w:fill="auto"/>
            <w:vAlign w:val="center"/>
          </w:tcPr>
          <w:p w:rsidR="00352974" w:rsidRDefault="00352974">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其他对个人和家庭的补助</w:t>
            </w:r>
          </w:p>
        </w:tc>
        <w:tc>
          <w:tcPr>
            <w:tcW w:w="1982" w:type="pct"/>
            <w:tcBorders>
              <w:top w:val="nil"/>
              <w:left w:val="nil"/>
              <w:bottom w:val="single" w:sz="4" w:space="0" w:color="auto"/>
              <w:right w:val="single" w:sz="4" w:space="0" w:color="auto"/>
            </w:tcBorders>
            <w:shd w:val="clear" w:color="auto" w:fill="auto"/>
            <w:vAlign w:val="center"/>
          </w:tcPr>
          <w:p w:rsidR="00352974" w:rsidRDefault="00352974">
            <w:pPr>
              <w:jc w:val="right"/>
              <w:rPr>
                <w:rFonts w:ascii="宋体" w:eastAsia="宋体" w:hAnsi="宋体" w:cs="宋体"/>
                <w:color w:val="000000"/>
                <w:sz w:val="18"/>
                <w:szCs w:val="18"/>
              </w:rPr>
            </w:pPr>
            <w:r>
              <w:rPr>
                <w:rFonts w:hint="eastAsia"/>
                <w:color w:val="000000"/>
                <w:sz w:val="18"/>
                <w:szCs w:val="18"/>
              </w:rPr>
              <w:t>10.25</w:t>
            </w:r>
          </w:p>
        </w:tc>
      </w:tr>
      <w:tr w:rsidR="007B36C5" w:rsidRPr="007B223D" w:rsidTr="007C0E4B">
        <w:trPr>
          <w:trHeight w:val="204"/>
        </w:trPr>
        <w:tc>
          <w:tcPr>
            <w:tcW w:w="3018" w:type="pct"/>
            <w:gridSpan w:val="2"/>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1982"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p>
        </w:tc>
      </w:tr>
    </w:tbl>
    <w:p w:rsidR="007B36C5" w:rsidRPr="00352974" w:rsidRDefault="007B36C5" w:rsidP="007B36C5">
      <w:pPr>
        <w:autoSpaceDE w:val="0"/>
        <w:autoSpaceDN w:val="0"/>
        <w:snapToGrid w:val="0"/>
        <w:spacing w:line="40" w:lineRule="atLeast"/>
        <w:rPr>
          <w:rFonts w:ascii="Times New Roman" w:eastAsia="方正仿宋_GBK" w:hAnsi="Times New Roman" w:cs="Times New Roman"/>
          <w:kern w:val="0"/>
          <w:sz w:val="32"/>
          <w:szCs w:val="20"/>
        </w:rPr>
      </w:pPr>
    </w:p>
    <w:tbl>
      <w:tblPr>
        <w:tblW w:w="5000" w:type="pct"/>
        <w:tblLayout w:type="fixed"/>
        <w:tblLook w:val="04A0" w:firstRow="1" w:lastRow="0" w:firstColumn="1" w:lastColumn="0" w:noHBand="0" w:noVBand="1"/>
      </w:tblPr>
      <w:tblGrid>
        <w:gridCol w:w="1295"/>
        <w:gridCol w:w="683"/>
        <w:gridCol w:w="821"/>
        <w:gridCol w:w="904"/>
        <w:gridCol w:w="1204"/>
        <w:gridCol w:w="1224"/>
        <w:gridCol w:w="836"/>
        <w:gridCol w:w="762"/>
        <w:gridCol w:w="118"/>
        <w:gridCol w:w="1099"/>
      </w:tblGrid>
      <w:tr w:rsidR="007B36C5" w:rsidRPr="007B223D" w:rsidTr="007C0E4B">
        <w:trPr>
          <w:trHeight w:val="315"/>
        </w:trPr>
        <w:tc>
          <w:tcPr>
            <w:tcW w:w="724" w:type="pct"/>
            <w:tcBorders>
              <w:top w:val="nil"/>
              <w:left w:val="nil"/>
              <w:bottom w:val="nil"/>
              <w:right w:val="nil"/>
            </w:tcBorders>
            <w:shd w:val="clear" w:color="auto" w:fill="auto"/>
            <w:noWrap/>
            <w:vAlign w:val="center"/>
          </w:tcPr>
          <w:p w:rsidR="007B36C5" w:rsidRDefault="007B36C5" w:rsidP="007C0E4B">
            <w:pPr>
              <w:widowControl/>
              <w:jc w:val="left"/>
              <w:rPr>
                <w:rFonts w:ascii="Times New Roman" w:eastAsia="方正仿宋_GBK" w:hAnsi="Times New Roman" w:cs="Times New Roman"/>
                <w:kern w:val="0"/>
                <w:sz w:val="24"/>
                <w:szCs w:val="24"/>
              </w:rPr>
            </w:pPr>
          </w:p>
          <w:p w:rsidR="007B36C5" w:rsidRPr="007B223D" w:rsidRDefault="007B36C5" w:rsidP="007C0E4B">
            <w:pPr>
              <w:widowControl/>
              <w:ind w:leftChars="-50" w:left="-105"/>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公</w:t>
            </w:r>
            <w:r>
              <w:rPr>
                <w:rFonts w:ascii="Times New Roman" w:eastAsia="方正仿宋_GBK" w:hAnsi="Times New Roman" w:cs="Times New Roman" w:hint="eastAsia"/>
                <w:kern w:val="0"/>
                <w:sz w:val="24"/>
                <w:szCs w:val="24"/>
              </w:rPr>
              <w:t>开</w:t>
            </w:r>
            <w:r>
              <w:rPr>
                <w:rFonts w:ascii="Times New Roman" w:eastAsia="方正仿宋_GBK" w:hAnsi="Times New Roman" w:cs="Times New Roman" w:hint="eastAsia"/>
                <w:kern w:val="0"/>
                <w:sz w:val="24"/>
                <w:szCs w:val="24"/>
              </w:rPr>
              <w:t>0</w:t>
            </w:r>
            <w:r>
              <w:rPr>
                <w:rFonts w:ascii="Times New Roman" w:eastAsia="方正仿宋_GBK" w:hAnsi="Times New Roman" w:cs="Times New Roman"/>
                <w:kern w:val="0"/>
                <w:sz w:val="24"/>
                <w:szCs w:val="24"/>
              </w:rPr>
              <w:t>9</w:t>
            </w:r>
            <w:r w:rsidRPr="007B223D">
              <w:rPr>
                <w:rFonts w:ascii="Times New Roman" w:eastAsia="方正仿宋_GBK" w:hAnsi="Times New Roman" w:cs="Times New Roman"/>
                <w:kern w:val="0"/>
                <w:sz w:val="24"/>
                <w:szCs w:val="24"/>
              </w:rPr>
              <w:t>表</w:t>
            </w:r>
            <w:r>
              <w:rPr>
                <w:rFonts w:ascii="Times New Roman" w:eastAsia="方正仿宋_GBK" w:hAnsi="Times New Roman" w:cs="Times New Roman" w:hint="eastAsia"/>
                <w:kern w:val="0"/>
                <w:sz w:val="24"/>
                <w:szCs w:val="24"/>
              </w:rPr>
              <w:t xml:space="preserve">        </w:t>
            </w:r>
          </w:p>
        </w:tc>
        <w:tc>
          <w:tcPr>
            <w:tcW w:w="841" w:type="pct"/>
            <w:gridSpan w:val="2"/>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方正仿宋_GBK" w:hAnsi="Times New Roman" w:cs="Times New Roman"/>
                <w:kern w:val="0"/>
                <w:sz w:val="24"/>
                <w:szCs w:val="24"/>
              </w:rPr>
            </w:pPr>
          </w:p>
        </w:tc>
        <w:tc>
          <w:tcPr>
            <w:tcW w:w="505"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673"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684"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467"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426"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680" w:type="pct"/>
            <w:gridSpan w:val="2"/>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r>
      <w:tr w:rsidR="007B36C5" w:rsidRPr="007B223D" w:rsidTr="007C0E4B">
        <w:trPr>
          <w:trHeight w:val="1005"/>
        </w:trPr>
        <w:tc>
          <w:tcPr>
            <w:tcW w:w="5000" w:type="pct"/>
            <w:gridSpan w:val="10"/>
            <w:tcBorders>
              <w:top w:val="nil"/>
              <w:left w:val="nil"/>
              <w:bottom w:val="nil"/>
              <w:right w:val="nil"/>
            </w:tcBorders>
            <w:shd w:val="clear" w:color="auto" w:fill="auto"/>
            <w:noWrap/>
            <w:vAlign w:val="center"/>
          </w:tcPr>
          <w:p w:rsidR="007B36C5" w:rsidRDefault="007B36C5" w:rsidP="007C0E4B">
            <w:pPr>
              <w:widowControl/>
              <w:jc w:val="center"/>
              <w:rPr>
                <w:rFonts w:ascii="Times New Roman" w:eastAsia="方正小标宋_GBK" w:hAnsi="Times New Roman" w:cs="Times New Roman"/>
                <w:kern w:val="0"/>
                <w:sz w:val="36"/>
                <w:szCs w:val="36"/>
              </w:rPr>
            </w:pPr>
            <w:r w:rsidRPr="00E21B88">
              <w:rPr>
                <w:rFonts w:ascii="Times New Roman" w:eastAsia="方正小标宋_GBK" w:hAnsi="Times New Roman" w:cs="Times New Roman" w:hint="eastAsia"/>
                <w:kern w:val="0"/>
                <w:sz w:val="36"/>
                <w:szCs w:val="36"/>
              </w:rPr>
              <w:t>一般公共</w:t>
            </w:r>
            <w:r w:rsidRPr="00E21B88">
              <w:rPr>
                <w:rFonts w:ascii="Times New Roman" w:eastAsia="方正小标宋_GBK" w:hAnsi="Times New Roman" w:cs="Times New Roman"/>
                <w:kern w:val="0"/>
                <w:sz w:val="36"/>
                <w:szCs w:val="36"/>
              </w:rPr>
              <w:t>预算</w:t>
            </w:r>
            <w:r w:rsidRPr="007B223D">
              <w:rPr>
                <w:rFonts w:ascii="Times New Roman" w:eastAsia="方正小标宋_GBK" w:hAnsi="Times New Roman" w:cs="Times New Roman"/>
                <w:kern w:val="0"/>
                <w:sz w:val="36"/>
                <w:szCs w:val="36"/>
              </w:rPr>
              <w:t>“</w:t>
            </w:r>
            <w:r w:rsidRPr="007B223D">
              <w:rPr>
                <w:rFonts w:ascii="Times New Roman" w:eastAsia="方正小标宋_GBK" w:hAnsi="Times New Roman" w:cs="Times New Roman"/>
                <w:kern w:val="0"/>
                <w:sz w:val="36"/>
                <w:szCs w:val="36"/>
              </w:rPr>
              <w:t>三公</w:t>
            </w:r>
            <w:r w:rsidRPr="007B223D">
              <w:rPr>
                <w:rFonts w:ascii="Times New Roman" w:eastAsia="方正小标宋_GBK" w:hAnsi="Times New Roman" w:cs="Times New Roman"/>
                <w:kern w:val="0"/>
                <w:sz w:val="36"/>
                <w:szCs w:val="36"/>
              </w:rPr>
              <w:t>”</w:t>
            </w:r>
            <w:r w:rsidRPr="007B223D">
              <w:rPr>
                <w:rFonts w:ascii="Times New Roman" w:eastAsia="方正小标宋_GBK" w:hAnsi="Times New Roman" w:cs="Times New Roman"/>
                <w:kern w:val="0"/>
                <w:sz w:val="36"/>
                <w:szCs w:val="36"/>
              </w:rPr>
              <w:t>经费、会议费、培训费</w:t>
            </w:r>
          </w:p>
          <w:p w:rsidR="007B36C5" w:rsidRPr="007B223D" w:rsidRDefault="007B36C5" w:rsidP="007C0E4B">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支出预算表</w:t>
            </w:r>
          </w:p>
        </w:tc>
      </w:tr>
      <w:tr w:rsidR="007B36C5" w:rsidRPr="007B223D" w:rsidTr="007C0E4B">
        <w:trPr>
          <w:trHeight w:val="270"/>
        </w:trPr>
        <w:tc>
          <w:tcPr>
            <w:tcW w:w="1565" w:type="pct"/>
            <w:gridSpan w:val="3"/>
            <w:tcBorders>
              <w:top w:val="nil"/>
              <w:left w:val="nil"/>
              <w:bottom w:val="nil"/>
              <w:right w:val="nil"/>
            </w:tcBorders>
            <w:shd w:val="clear" w:color="000000" w:fill="FFFFFF"/>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836840">
              <w:rPr>
                <w:rFonts w:ascii="Times New Roman" w:eastAsia="宋体" w:hAnsi="宋体" w:cs="Times New Roman" w:hint="eastAsia"/>
                <w:kern w:val="0"/>
                <w:sz w:val="20"/>
                <w:szCs w:val="20"/>
              </w:rPr>
              <w:t>宜兴市人民</w:t>
            </w:r>
            <w:r w:rsidR="00836840">
              <w:rPr>
                <w:rFonts w:ascii="Times New Roman" w:eastAsia="宋体" w:hAnsi="Times New Roman" w:cs="Times New Roman" w:hint="eastAsia"/>
                <w:kern w:val="0"/>
                <w:sz w:val="20"/>
                <w:szCs w:val="20"/>
              </w:rPr>
              <w:t>检察院</w:t>
            </w:r>
          </w:p>
        </w:tc>
        <w:tc>
          <w:tcPr>
            <w:tcW w:w="505" w:type="pct"/>
            <w:tcBorders>
              <w:top w:val="nil"/>
              <w:left w:val="nil"/>
              <w:bottom w:val="nil"/>
              <w:right w:val="nil"/>
            </w:tcBorders>
            <w:shd w:val="clear" w:color="000000" w:fill="FFFFFF"/>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673" w:type="pct"/>
            <w:tcBorders>
              <w:top w:val="nil"/>
              <w:left w:val="nil"/>
              <w:bottom w:val="nil"/>
              <w:right w:val="nil"/>
            </w:tcBorders>
            <w:shd w:val="clear" w:color="000000" w:fill="FFFFFF"/>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684" w:type="pct"/>
            <w:tcBorders>
              <w:top w:val="nil"/>
              <w:left w:val="nil"/>
              <w:bottom w:val="nil"/>
              <w:right w:val="nil"/>
            </w:tcBorders>
            <w:shd w:val="clear" w:color="000000" w:fill="FFFFFF"/>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467" w:type="pct"/>
            <w:tcBorders>
              <w:top w:val="nil"/>
              <w:left w:val="nil"/>
              <w:bottom w:val="single" w:sz="4" w:space="0" w:color="auto"/>
              <w:right w:val="nil"/>
            </w:tcBorders>
            <w:shd w:val="clear" w:color="000000" w:fill="FFFFFF"/>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492" w:type="pct"/>
            <w:gridSpan w:val="2"/>
            <w:tcBorders>
              <w:top w:val="nil"/>
              <w:left w:val="nil"/>
              <w:bottom w:val="nil"/>
              <w:right w:val="nil"/>
            </w:tcBorders>
            <w:shd w:val="clear" w:color="000000" w:fill="FFFFFF"/>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614" w:type="pct"/>
            <w:tcBorders>
              <w:top w:val="nil"/>
              <w:left w:val="nil"/>
              <w:bottom w:val="nil"/>
              <w:right w:val="nil"/>
            </w:tcBorders>
            <w:shd w:val="clear" w:color="000000" w:fill="FFFFFF"/>
            <w:noWrap/>
            <w:vAlign w:val="center"/>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36C5" w:rsidRPr="007B223D" w:rsidTr="007C0E4B">
        <w:trPr>
          <w:trHeight w:val="345"/>
        </w:trPr>
        <w:tc>
          <w:tcPr>
            <w:tcW w:w="724" w:type="pct"/>
            <w:vMerge w:val="restart"/>
            <w:tcBorders>
              <w:top w:val="single" w:sz="4" w:space="0" w:color="auto"/>
              <w:left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317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hint="eastAsia"/>
                <w:b/>
                <w:bCs/>
                <w:kern w:val="0"/>
                <w:sz w:val="20"/>
                <w:szCs w:val="20"/>
              </w:rPr>
              <w:t>“三公”经费</w:t>
            </w:r>
          </w:p>
        </w:tc>
        <w:tc>
          <w:tcPr>
            <w:tcW w:w="492" w:type="pct"/>
            <w:gridSpan w:val="2"/>
            <w:vMerge w:val="restart"/>
            <w:tcBorders>
              <w:top w:val="single" w:sz="4" w:space="0" w:color="auto"/>
              <w:left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会议费</w:t>
            </w:r>
          </w:p>
        </w:tc>
        <w:tc>
          <w:tcPr>
            <w:tcW w:w="614" w:type="pct"/>
            <w:vMerge w:val="restart"/>
            <w:tcBorders>
              <w:top w:val="single" w:sz="4" w:space="0" w:color="auto"/>
              <w:left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培训费</w:t>
            </w:r>
          </w:p>
        </w:tc>
      </w:tr>
      <w:tr w:rsidR="007B36C5" w:rsidRPr="007B223D" w:rsidTr="007C0E4B">
        <w:trPr>
          <w:trHeight w:val="345"/>
        </w:trPr>
        <w:tc>
          <w:tcPr>
            <w:tcW w:w="724" w:type="pct"/>
            <w:vMerge/>
            <w:tcBorders>
              <w:left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p>
        </w:tc>
        <w:tc>
          <w:tcPr>
            <w:tcW w:w="382" w:type="pct"/>
            <w:vMerge w:val="restart"/>
            <w:tcBorders>
              <w:left w:val="single" w:sz="4" w:space="0" w:color="auto"/>
              <w:right w:val="single" w:sz="4" w:space="0" w:color="auto"/>
            </w:tcBorders>
            <w:shd w:val="clear" w:color="auto" w:fill="auto"/>
            <w:vAlign w:val="center"/>
          </w:tcPr>
          <w:p w:rsidR="007B36C5" w:rsidRPr="007B223D" w:rsidRDefault="007B36C5" w:rsidP="007C0E4B">
            <w:pPr>
              <w:autoSpaceDE w:val="0"/>
              <w:autoSpaceDN w:val="0"/>
              <w:snapToGrid w:val="0"/>
              <w:spacing w:line="590" w:lineRule="atLeast"/>
              <w:jc w:val="center"/>
              <w:rPr>
                <w:rFonts w:ascii="Times New Roman" w:eastAsia="宋体" w:hAnsi="Times New Roman" w:cs="Times New Roman"/>
                <w:b/>
                <w:bCs/>
                <w:kern w:val="0"/>
                <w:sz w:val="20"/>
                <w:szCs w:val="20"/>
              </w:rPr>
            </w:pPr>
            <w:r w:rsidRPr="007B223D">
              <w:rPr>
                <w:rFonts w:ascii="Times New Roman" w:eastAsia="宋体" w:hAnsi="Times New Roman" w:cs="Times New Roman" w:hint="eastAsia"/>
                <w:b/>
                <w:bCs/>
                <w:kern w:val="0"/>
                <w:sz w:val="20"/>
                <w:szCs w:val="20"/>
              </w:rPr>
              <w:t>小计</w:t>
            </w:r>
          </w:p>
        </w:tc>
        <w:tc>
          <w:tcPr>
            <w:tcW w:w="458" w:type="pct"/>
            <w:vMerge w:val="restart"/>
            <w:tcBorders>
              <w:left w:val="single" w:sz="4" w:space="0" w:color="auto"/>
              <w:right w:val="single" w:sz="4" w:space="0" w:color="auto"/>
            </w:tcBorders>
            <w:shd w:val="clear" w:color="auto" w:fill="auto"/>
            <w:vAlign w:val="center"/>
          </w:tcPr>
          <w:p w:rsidR="007B36C5" w:rsidRPr="007B223D" w:rsidRDefault="007B36C5" w:rsidP="007C0E4B">
            <w:pPr>
              <w:autoSpaceDE w:val="0"/>
              <w:autoSpaceDN w:val="0"/>
              <w:snapToGrid w:val="0"/>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因公出国（境）费</w:t>
            </w:r>
          </w:p>
        </w:tc>
        <w:tc>
          <w:tcPr>
            <w:tcW w:w="1862" w:type="pct"/>
            <w:gridSpan w:val="3"/>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公务用车购置及运行维护费</w:t>
            </w:r>
          </w:p>
        </w:tc>
        <w:tc>
          <w:tcPr>
            <w:tcW w:w="467" w:type="pct"/>
            <w:vMerge w:val="restart"/>
            <w:tcBorders>
              <w:top w:val="single" w:sz="4" w:space="0" w:color="auto"/>
              <w:left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公务接待费</w:t>
            </w:r>
          </w:p>
        </w:tc>
        <w:tc>
          <w:tcPr>
            <w:tcW w:w="492" w:type="pct"/>
            <w:gridSpan w:val="2"/>
            <w:vMerge/>
            <w:tcBorders>
              <w:left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p>
        </w:tc>
        <w:tc>
          <w:tcPr>
            <w:tcW w:w="614" w:type="pct"/>
            <w:vMerge/>
            <w:tcBorders>
              <w:left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p>
        </w:tc>
      </w:tr>
      <w:tr w:rsidR="007B36C5" w:rsidRPr="007B223D" w:rsidTr="007C0E4B">
        <w:trPr>
          <w:trHeight w:val="750"/>
        </w:trPr>
        <w:tc>
          <w:tcPr>
            <w:tcW w:w="724" w:type="pct"/>
            <w:vMerge/>
            <w:tcBorders>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382" w:type="pct"/>
            <w:vMerge/>
            <w:tcBorders>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458" w:type="pct"/>
            <w:vMerge/>
            <w:tcBorders>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505"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小计</w:t>
            </w:r>
          </w:p>
        </w:tc>
        <w:tc>
          <w:tcPr>
            <w:tcW w:w="673"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公务用车购置费</w:t>
            </w:r>
          </w:p>
        </w:tc>
        <w:tc>
          <w:tcPr>
            <w:tcW w:w="684"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公务用车运行维护费</w:t>
            </w:r>
          </w:p>
        </w:tc>
        <w:tc>
          <w:tcPr>
            <w:tcW w:w="467" w:type="pct"/>
            <w:vMerge/>
            <w:tcBorders>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492" w:type="pct"/>
            <w:gridSpan w:val="2"/>
            <w:vMerge/>
            <w:tcBorders>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614" w:type="pct"/>
            <w:vMerge/>
            <w:tcBorders>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r>
      <w:tr w:rsidR="007B36C5" w:rsidRPr="007B223D" w:rsidTr="007C0E4B">
        <w:trPr>
          <w:trHeight w:val="870"/>
        </w:trPr>
        <w:tc>
          <w:tcPr>
            <w:tcW w:w="724" w:type="pct"/>
            <w:tcBorders>
              <w:top w:val="nil"/>
              <w:left w:val="single" w:sz="4" w:space="0" w:color="auto"/>
              <w:bottom w:val="single" w:sz="4" w:space="0" w:color="auto"/>
              <w:right w:val="single" w:sz="4" w:space="0" w:color="auto"/>
            </w:tcBorders>
            <w:shd w:val="clear" w:color="auto" w:fill="auto"/>
            <w:vAlign w:val="center"/>
          </w:tcPr>
          <w:p w:rsidR="007B36C5" w:rsidRPr="007B223D" w:rsidRDefault="007B36C5" w:rsidP="00A15746">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r w:rsidR="00A15746">
              <w:rPr>
                <w:rFonts w:ascii="Times New Roman" w:eastAsia="宋体" w:hAnsi="Times New Roman" w:cs="Times New Roman" w:hint="eastAsia"/>
                <w:kern w:val="0"/>
                <w:sz w:val="20"/>
                <w:szCs w:val="20"/>
              </w:rPr>
              <w:t>138</w:t>
            </w:r>
          </w:p>
        </w:tc>
        <w:tc>
          <w:tcPr>
            <w:tcW w:w="382" w:type="pct"/>
            <w:tcBorders>
              <w:top w:val="nil"/>
              <w:left w:val="nil"/>
              <w:bottom w:val="single" w:sz="4" w:space="0" w:color="auto"/>
              <w:right w:val="single" w:sz="4" w:space="0" w:color="auto"/>
            </w:tcBorders>
            <w:shd w:val="clear" w:color="auto" w:fill="auto"/>
            <w:vAlign w:val="center"/>
          </w:tcPr>
          <w:p w:rsidR="007B36C5" w:rsidRPr="007B223D" w:rsidRDefault="00A15746" w:rsidP="007C0E4B">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77</w:t>
            </w:r>
            <w:r w:rsidR="007B36C5" w:rsidRPr="007B223D">
              <w:rPr>
                <w:rFonts w:ascii="Times New Roman" w:eastAsia="宋体" w:hAnsi="Times New Roman" w:cs="Times New Roman"/>
                <w:kern w:val="0"/>
                <w:sz w:val="20"/>
                <w:szCs w:val="20"/>
              </w:rPr>
              <w:t xml:space="preserve">　</w:t>
            </w:r>
          </w:p>
        </w:tc>
        <w:tc>
          <w:tcPr>
            <w:tcW w:w="458"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p>
        </w:tc>
        <w:tc>
          <w:tcPr>
            <w:tcW w:w="505"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 xml:space="preserve">　</w:t>
            </w:r>
          </w:p>
        </w:tc>
        <w:tc>
          <w:tcPr>
            <w:tcW w:w="673"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684" w:type="pct"/>
            <w:tcBorders>
              <w:top w:val="nil"/>
              <w:left w:val="nil"/>
              <w:bottom w:val="single" w:sz="4" w:space="0" w:color="auto"/>
              <w:right w:val="single" w:sz="4" w:space="0" w:color="auto"/>
            </w:tcBorders>
            <w:shd w:val="clear" w:color="auto" w:fill="auto"/>
            <w:vAlign w:val="center"/>
          </w:tcPr>
          <w:p w:rsidR="007B36C5" w:rsidRPr="007B223D" w:rsidRDefault="00A15746" w:rsidP="007C0E4B">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53</w:t>
            </w:r>
          </w:p>
        </w:tc>
        <w:tc>
          <w:tcPr>
            <w:tcW w:w="467" w:type="pct"/>
            <w:tcBorders>
              <w:top w:val="nil"/>
              <w:left w:val="nil"/>
              <w:bottom w:val="single" w:sz="4" w:space="0" w:color="auto"/>
              <w:right w:val="single" w:sz="4" w:space="0" w:color="auto"/>
            </w:tcBorders>
            <w:shd w:val="clear" w:color="auto" w:fill="auto"/>
            <w:vAlign w:val="center"/>
          </w:tcPr>
          <w:p w:rsidR="007B36C5" w:rsidRPr="007B223D" w:rsidRDefault="00A15746" w:rsidP="007C0E4B">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24</w:t>
            </w:r>
          </w:p>
        </w:tc>
        <w:tc>
          <w:tcPr>
            <w:tcW w:w="492" w:type="pct"/>
            <w:gridSpan w:val="2"/>
            <w:tcBorders>
              <w:top w:val="nil"/>
              <w:left w:val="nil"/>
              <w:bottom w:val="single" w:sz="4" w:space="0" w:color="auto"/>
              <w:right w:val="single" w:sz="4" w:space="0" w:color="auto"/>
            </w:tcBorders>
            <w:shd w:val="clear" w:color="auto" w:fill="auto"/>
            <w:vAlign w:val="center"/>
          </w:tcPr>
          <w:p w:rsidR="007B36C5" w:rsidRPr="007B223D" w:rsidRDefault="00A15746" w:rsidP="007C0E4B">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18</w:t>
            </w:r>
            <w:r w:rsidR="007B36C5" w:rsidRPr="007B223D">
              <w:rPr>
                <w:rFonts w:ascii="Times New Roman" w:eastAsia="宋体" w:hAnsi="Times New Roman" w:cs="Times New Roman"/>
                <w:kern w:val="0"/>
                <w:sz w:val="20"/>
                <w:szCs w:val="20"/>
              </w:rPr>
              <w:t xml:space="preserve">　</w:t>
            </w:r>
          </w:p>
        </w:tc>
        <w:tc>
          <w:tcPr>
            <w:tcW w:w="614" w:type="pct"/>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r w:rsidR="00A15746">
              <w:rPr>
                <w:rFonts w:ascii="Times New Roman" w:eastAsia="宋体" w:hAnsi="Times New Roman" w:cs="Times New Roman" w:hint="eastAsia"/>
                <w:kern w:val="0"/>
                <w:sz w:val="20"/>
                <w:szCs w:val="20"/>
              </w:rPr>
              <w:t>43</w:t>
            </w:r>
          </w:p>
        </w:tc>
      </w:tr>
    </w:tbl>
    <w:p w:rsidR="007B36C5" w:rsidRDefault="007B36C5"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p w:rsidR="00836840" w:rsidRPr="007B223D" w:rsidRDefault="00836840" w:rsidP="007B36C5">
      <w:pPr>
        <w:autoSpaceDE w:val="0"/>
        <w:autoSpaceDN w:val="0"/>
        <w:snapToGrid w:val="0"/>
        <w:spacing w:line="590" w:lineRule="atLeast"/>
        <w:rPr>
          <w:rFonts w:ascii="Times New Roman" w:eastAsia="方正仿宋_GBK" w:hAnsi="Times New Roman" w:cs="Times New Roman"/>
          <w:kern w:val="0"/>
          <w:sz w:val="32"/>
          <w:szCs w:val="20"/>
        </w:rPr>
      </w:pPr>
    </w:p>
    <w:tbl>
      <w:tblPr>
        <w:tblW w:w="9015" w:type="dxa"/>
        <w:tblInd w:w="108" w:type="dxa"/>
        <w:tblLook w:val="04A0" w:firstRow="1" w:lastRow="0" w:firstColumn="1" w:lastColumn="0" w:noHBand="0" w:noVBand="1"/>
      </w:tblPr>
      <w:tblGrid>
        <w:gridCol w:w="2916"/>
        <w:gridCol w:w="3049"/>
        <w:gridCol w:w="3050"/>
      </w:tblGrid>
      <w:tr w:rsidR="007B36C5" w:rsidRPr="007B223D" w:rsidTr="007C0E4B">
        <w:trPr>
          <w:trHeight w:val="287"/>
        </w:trPr>
        <w:tc>
          <w:tcPr>
            <w:tcW w:w="2916" w:type="dxa"/>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10</w:t>
            </w:r>
            <w:r w:rsidRPr="007B223D">
              <w:rPr>
                <w:rFonts w:ascii="Times New Roman" w:eastAsia="方正仿宋_GBK" w:hAnsi="Times New Roman" w:cs="Times New Roman"/>
                <w:kern w:val="0"/>
                <w:sz w:val="24"/>
                <w:szCs w:val="24"/>
              </w:rPr>
              <w:t>表</w:t>
            </w:r>
          </w:p>
        </w:tc>
        <w:tc>
          <w:tcPr>
            <w:tcW w:w="3049" w:type="dxa"/>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方正仿宋_GBK" w:hAnsi="Times New Roman" w:cs="Times New Roman"/>
                <w:kern w:val="0"/>
                <w:sz w:val="24"/>
                <w:szCs w:val="24"/>
              </w:rPr>
            </w:pPr>
          </w:p>
        </w:tc>
        <w:tc>
          <w:tcPr>
            <w:tcW w:w="3050" w:type="dxa"/>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Times New Roman" w:hAnsi="Times New Roman" w:cs="Times New Roman"/>
                <w:kern w:val="0"/>
                <w:sz w:val="20"/>
                <w:szCs w:val="20"/>
              </w:rPr>
            </w:pPr>
          </w:p>
        </w:tc>
      </w:tr>
      <w:tr w:rsidR="007B36C5" w:rsidRPr="007B223D" w:rsidTr="007C0E4B">
        <w:trPr>
          <w:trHeight w:val="876"/>
        </w:trPr>
        <w:tc>
          <w:tcPr>
            <w:tcW w:w="9015" w:type="dxa"/>
            <w:gridSpan w:val="3"/>
            <w:tcBorders>
              <w:top w:val="nil"/>
              <w:left w:val="nil"/>
              <w:bottom w:val="nil"/>
              <w:right w:val="nil"/>
            </w:tcBorders>
            <w:shd w:val="clear" w:color="auto" w:fill="auto"/>
            <w:noWrap/>
            <w:vAlign w:val="center"/>
          </w:tcPr>
          <w:p w:rsidR="007B36C5" w:rsidRPr="007B223D" w:rsidRDefault="007B36C5" w:rsidP="007C0E4B">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政府性基金预算</w:t>
            </w:r>
            <w:r w:rsidRPr="007B223D">
              <w:rPr>
                <w:rFonts w:ascii="Times New Roman" w:eastAsia="方正小标宋_GBK" w:hAnsi="Times New Roman" w:cs="Times New Roman" w:hint="eastAsia"/>
                <w:kern w:val="0"/>
                <w:sz w:val="36"/>
                <w:szCs w:val="36"/>
              </w:rPr>
              <w:t>财政</w:t>
            </w:r>
            <w:r w:rsidRPr="007B223D">
              <w:rPr>
                <w:rFonts w:ascii="Times New Roman" w:eastAsia="方正小标宋_GBK" w:hAnsi="Times New Roman" w:cs="Times New Roman"/>
                <w:kern w:val="0"/>
                <w:sz w:val="36"/>
                <w:szCs w:val="36"/>
              </w:rPr>
              <w:t>拨款支出</w:t>
            </w:r>
            <w:r w:rsidRPr="007B223D">
              <w:rPr>
                <w:rFonts w:ascii="Times New Roman" w:eastAsia="方正小标宋_GBK" w:hAnsi="Times New Roman" w:cs="Times New Roman" w:hint="eastAsia"/>
                <w:kern w:val="0"/>
                <w:sz w:val="36"/>
                <w:szCs w:val="36"/>
              </w:rPr>
              <w:t>预算</w:t>
            </w:r>
            <w:r w:rsidRPr="007B223D">
              <w:rPr>
                <w:rFonts w:ascii="Times New Roman" w:eastAsia="方正小标宋_GBK" w:hAnsi="Times New Roman" w:cs="Times New Roman"/>
                <w:kern w:val="0"/>
                <w:sz w:val="36"/>
                <w:szCs w:val="36"/>
              </w:rPr>
              <w:t>表</w:t>
            </w:r>
          </w:p>
        </w:tc>
      </w:tr>
      <w:tr w:rsidR="007B36C5" w:rsidRPr="007B223D" w:rsidTr="007C0E4B">
        <w:trPr>
          <w:trHeight w:val="356"/>
        </w:trPr>
        <w:tc>
          <w:tcPr>
            <w:tcW w:w="2916" w:type="dxa"/>
            <w:tcBorders>
              <w:top w:val="nil"/>
              <w:left w:val="nil"/>
              <w:bottom w:val="nil"/>
              <w:right w:val="nil"/>
            </w:tcBorders>
            <w:shd w:val="clear" w:color="000000" w:fill="FFFFFF"/>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836840">
              <w:rPr>
                <w:rFonts w:ascii="Times New Roman" w:eastAsia="宋体" w:hAnsi="宋体" w:cs="Times New Roman" w:hint="eastAsia"/>
                <w:kern w:val="0"/>
                <w:sz w:val="20"/>
                <w:szCs w:val="20"/>
              </w:rPr>
              <w:t>宜兴市人民</w:t>
            </w:r>
            <w:r w:rsidR="00836840">
              <w:rPr>
                <w:rFonts w:ascii="Times New Roman" w:eastAsia="宋体" w:hAnsi="Times New Roman" w:cs="Times New Roman" w:hint="eastAsia"/>
                <w:kern w:val="0"/>
                <w:sz w:val="20"/>
                <w:szCs w:val="20"/>
              </w:rPr>
              <w:t>检察院</w:t>
            </w:r>
          </w:p>
        </w:tc>
        <w:tc>
          <w:tcPr>
            <w:tcW w:w="3049" w:type="dxa"/>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p>
        </w:tc>
        <w:tc>
          <w:tcPr>
            <w:tcW w:w="3050" w:type="dxa"/>
            <w:tcBorders>
              <w:top w:val="nil"/>
              <w:left w:val="nil"/>
              <w:bottom w:val="nil"/>
              <w:right w:val="nil"/>
            </w:tcBorders>
            <w:shd w:val="clear" w:color="000000" w:fill="FFFFFF"/>
            <w:noWrap/>
            <w:vAlign w:val="bottom"/>
          </w:tcPr>
          <w:p w:rsidR="007B36C5" w:rsidRPr="007B223D" w:rsidRDefault="007B36C5" w:rsidP="007C0E4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36C5" w:rsidRPr="007B223D" w:rsidTr="007C0E4B">
        <w:trPr>
          <w:trHeight w:val="64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功能科目编码</w:t>
            </w:r>
          </w:p>
        </w:tc>
        <w:tc>
          <w:tcPr>
            <w:tcW w:w="3049" w:type="dxa"/>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功能科目名称</w:t>
            </w:r>
          </w:p>
        </w:tc>
        <w:tc>
          <w:tcPr>
            <w:tcW w:w="3050" w:type="dxa"/>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Times New Roman"/>
                <w:b/>
                <w:bCs/>
                <w:kern w:val="0"/>
                <w:sz w:val="20"/>
                <w:szCs w:val="20"/>
              </w:rPr>
              <w:t>额</w:t>
            </w:r>
          </w:p>
        </w:tc>
      </w:tr>
      <w:tr w:rsidR="007B36C5" w:rsidRPr="007B223D" w:rsidTr="007C0E4B">
        <w:trPr>
          <w:trHeight w:val="643"/>
        </w:trPr>
        <w:tc>
          <w:tcPr>
            <w:tcW w:w="596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B36C5" w:rsidRPr="007B223D" w:rsidRDefault="007B36C5" w:rsidP="007C0E4B">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Times New Roman"/>
                <w:b/>
                <w:bCs/>
                <w:kern w:val="0"/>
                <w:sz w:val="20"/>
                <w:szCs w:val="20"/>
              </w:rPr>
              <w:t>计</w:t>
            </w:r>
          </w:p>
        </w:tc>
        <w:tc>
          <w:tcPr>
            <w:tcW w:w="3050" w:type="dxa"/>
            <w:tcBorders>
              <w:top w:val="nil"/>
              <w:left w:val="nil"/>
              <w:bottom w:val="single" w:sz="4" w:space="0" w:color="auto"/>
              <w:right w:val="single" w:sz="4" w:space="0" w:color="auto"/>
            </w:tcBorders>
            <w:shd w:val="clear" w:color="auto" w:fill="auto"/>
            <w:vAlign w:val="center"/>
          </w:tcPr>
          <w:p w:rsidR="007B36C5" w:rsidRPr="007B223D" w:rsidRDefault="007B36C5" w:rsidP="002420DD">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r w:rsidR="002420DD">
              <w:rPr>
                <w:rFonts w:ascii="Times New Roman" w:eastAsia="宋体" w:hAnsi="Times New Roman" w:cs="Times New Roman" w:hint="eastAsia"/>
                <w:kern w:val="0"/>
                <w:sz w:val="20"/>
                <w:szCs w:val="20"/>
              </w:rPr>
              <w:t xml:space="preserve"> </w:t>
            </w:r>
          </w:p>
        </w:tc>
      </w:tr>
      <w:tr w:rsidR="007B36C5" w:rsidRPr="007B223D" w:rsidTr="007C0E4B">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274"/>
        </w:trPr>
        <w:tc>
          <w:tcPr>
            <w:tcW w:w="5965" w:type="dxa"/>
            <w:gridSpan w:val="2"/>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注：</w:t>
            </w:r>
            <w:r w:rsidR="002420DD" w:rsidRPr="002420DD">
              <w:rPr>
                <w:rFonts w:ascii="Times New Roman" w:eastAsia="宋体" w:hAnsi="Times New Roman" w:cs="Times New Roman" w:hint="eastAsia"/>
                <w:kern w:val="0"/>
                <w:sz w:val="20"/>
                <w:szCs w:val="20"/>
              </w:rPr>
              <w:t>本部门无政府性基金支出预算</w:t>
            </w:r>
          </w:p>
        </w:tc>
        <w:tc>
          <w:tcPr>
            <w:tcW w:w="3050" w:type="dxa"/>
            <w:tcBorders>
              <w:top w:val="nil"/>
              <w:left w:val="nil"/>
              <w:bottom w:val="nil"/>
              <w:right w:val="nil"/>
            </w:tcBorders>
            <w:shd w:val="clear" w:color="auto" w:fill="auto"/>
            <w:noWrap/>
            <w:vAlign w:val="bottom"/>
          </w:tcPr>
          <w:p w:rsidR="007B36C5" w:rsidRPr="007B223D" w:rsidRDefault="007B36C5" w:rsidP="007C0E4B">
            <w:pPr>
              <w:widowControl/>
              <w:jc w:val="left"/>
              <w:rPr>
                <w:rFonts w:ascii="Times New Roman" w:eastAsia="宋体" w:hAnsi="Times New Roman" w:cs="Times New Roman"/>
                <w:kern w:val="0"/>
                <w:sz w:val="20"/>
                <w:szCs w:val="20"/>
              </w:rPr>
            </w:pPr>
          </w:p>
        </w:tc>
      </w:tr>
    </w:tbl>
    <w:p w:rsidR="007B36C5" w:rsidRPr="007B223D" w:rsidRDefault="007B36C5" w:rsidP="007B36C5">
      <w:pPr>
        <w:autoSpaceDE w:val="0"/>
        <w:autoSpaceDN w:val="0"/>
        <w:snapToGrid w:val="0"/>
        <w:spacing w:line="590" w:lineRule="atLeast"/>
        <w:rPr>
          <w:rFonts w:ascii="Times New Roman" w:eastAsia="方正仿宋_GBK" w:hAnsi="Times New Roman" w:cs="Times New Roman"/>
          <w:kern w:val="0"/>
          <w:sz w:val="32"/>
          <w:szCs w:val="20"/>
        </w:rPr>
        <w:sectPr w:rsidR="007B36C5" w:rsidRPr="007B223D" w:rsidSect="007C0E4B">
          <w:footerReference w:type="even" r:id="rId8"/>
          <w:footerReference w:type="default" r:id="rId9"/>
          <w:pgSz w:w="11906" w:h="16838"/>
          <w:pgMar w:top="1814" w:right="1588" w:bottom="1985" w:left="1588" w:header="851" w:footer="992" w:gutter="0"/>
          <w:pgNumType w:start="1"/>
          <w:cols w:space="425"/>
          <w:docGrid w:type="lines" w:linePitch="312"/>
        </w:sectPr>
      </w:pPr>
    </w:p>
    <w:tbl>
      <w:tblPr>
        <w:tblW w:w="0" w:type="auto"/>
        <w:tblLook w:val="04A0" w:firstRow="1" w:lastRow="0" w:firstColumn="1" w:lastColumn="0" w:noHBand="0" w:noVBand="1"/>
      </w:tblPr>
      <w:tblGrid>
        <w:gridCol w:w="4896"/>
        <w:gridCol w:w="120"/>
        <w:gridCol w:w="120"/>
        <w:gridCol w:w="2623"/>
        <w:gridCol w:w="5496"/>
      </w:tblGrid>
      <w:tr w:rsidR="007B36C5" w:rsidRPr="007B223D" w:rsidTr="007C0E4B">
        <w:trPr>
          <w:trHeight w:val="315"/>
        </w:trPr>
        <w:tc>
          <w:tcPr>
            <w:tcW w:w="0" w:type="auto"/>
            <w:gridSpan w:val="3"/>
            <w:tcBorders>
              <w:top w:val="nil"/>
              <w:left w:val="nil"/>
              <w:bottom w:val="nil"/>
              <w:right w:val="nil"/>
            </w:tcBorders>
            <w:shd w:val="clear" w:color="auto" w:fill="auto"/>
            <w:noWrap/>
            <w:vAlign w:val="center"/>
          </w:tcPr>
          <w:p w:rsidR="007B36C5" w:rsidRPr="007B223D" w:rsidRDefault="007B36C5" w:rsidP="007C0E4B">
            <w:pPr>
              <w:widowControl/>
              <w:spacing w:line="400" w:lineRule="exact"/>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lastRenderedPageBreak/>
              <w:t>公开</w:t>
            </w:r>
            <w:r w:rsidRPr="007B223D">
              <w:rPr>
                <w:rFonts w:ascii="Times New Roman" w:eastAsia="方正仿宋_GBK" w:hAnsi="Times New Roman" w:cs="Times New Roman"/>
                <w:kern w:val="0"/>
                <w:sz w:val="24"/>
                <w:szCs w:val="24"/>
              </w:rPr>
              <w:t>11</w:t>
            </w:r>
            <w:r w:rsidRPr="007B223D">
              <w:rPr>
                <w:rFonts w:ascii="Times New Roman" w:eastAsia="方正仿宋_GBK" w:hAnsi="Times New Roman" w:cs="Times New Roman"/>
                <w:kern w:val="0"/>
                <w:sz w:val="24"/>
                <w:szCs w:val="24"/>
              </w:rPr>
              <w:t>表</w:t>
            </w:r>
          </w:p>
        </w:tc>
        <w:tc>
          <w:tcPr>
            <w:tcW w:w="0" w:type="auto"/>
            <w:tcBorders>
              <w:top w:val="nil"/>
              <w:left w:val="nil"/>
              <w:bottom w:val="nil"/>
              <w:right w:val="nil"/>
            </w:tcBorders>
            <w:shd w:val="clear" w:color="auto" w:fill="auto"/>
            <w:noWrap/>
            <w:vAlign w:val="center"/>
          </w:tcPr>
          <w:p w:rsidR="007B36C5" w:rsidRPr="007B223D" w:rsidRDefault="007B36C5" w:rsidP="007C0E4B">
            <w:pPr>
              <w:widowControl/>
              <w:spacing w:line="400" w:lineRule="exact"/>
              <w:jc w:val="left"/>
              <w:rPr>
                <w:rFonts w:ascii="Times New Roman" w:eastAsia="方正仿宋_GBK" w:hAnsi="Times New Roman" w:cs="Times New Roman"/>
                <w:kern w:val="0"/>
                <w:sz w:val="24"/>
                <w:szCs w:val="24"/>
              </w:rPr>
            </w:pPr>
          </w:p>
        </w:tc>
        <w:tc>
          <w:tcPr>
            <w:tcW w:w="0" w:type="auto"/>
            <w:tcBorders>
              <w:top w:val="nil"/>
              <w:left w:val="nil"/>
              <w:bottom w:val="nil"/>
              <w:right w:val="nil"/>
            </w:tcBorders>
            <w:shd w:val="clear" w:color="auto" w:fill="auto"/>
            <w:noWrap/>
            <w:vAlign w:val="center"/>
          </w:tcPr>
          <w:p w:rsidR="007B36C5" w:rsidRPr="007B223D" w:rsidRDefault="007B36C5" w:rsidP="007C0E4B">
            <w:pPr>
              <w:widowControl/>
              <w:spacing w:line="400" w:lineRule="exact"/>
              <w:jc w:val="left"/>
              <w:rPr>
                <w:rFonts w:ascii="Times New Roman" w:eastAsia="Times New Roman" w:hAnsi="Times New Roman" w:cs="Times New Roman"/>
                <w:kern w:val="0"/>
                <w:sz w:val="20"/>
                <w:szCs w:val="20"/>
              </w:rPr>
            </w:pPr>
          </w:p>
        </w:tc>
      </w:tr>
      <w:tr w:rsidR="007B36C5" w:rsidRPr="007B223D" w:rsidTr="007C0E4B">
        <w:trPr>
          <w:trHeight w:val="960"/>
        </w:trPr>
        <w:tc>
          <w:tcPr>
            <w:tcW w:w="0" w:type="auto"/>
            <w:gridSpan w:val="5"/>
            <w:tcBorders>
              <w:top w:val="nil"/>
              <w:left w:val="nil"/>
              <w:bottom w:val="nil"/>
              <w:right w:val="nil"/>
            </w:tcBorders>
            <w:shd w:val="clear" w:color="auto" w:fill="auto"/>
            <w:noWrap/>
            <w:vAlign w:val="center"/>
          </w:tcPr>
          <w:p w:rsidR="007B36C5" w:rsidRPr="007B223D" w:rsidRDefault="007B36C5" w:rsidP="007C0E4B">
            <w:pPr>
              <w:widowControl/>
              <w:spacing w:line="40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一般公共预算机关运行经费支出预算表</w:t>
            </w:r>
          </w:p>
        </w:tc>
      </w:tr>
      <w:tr w:rsidR="007B36C5" w:rsidRPr="007B223D" w:rsidTr="007C0E4B">
        <w:trPr>
          <w:trHeight w:val="390"/>
        </w:trPr>
        <w:tc>
          <w:tcPr>
            <w:tcW w:w="0" w:type="auto"/>
            <w:gridSpan w:val="2"/>
            <w:tcBorders>
              <w:top w:val="nil"/>
              <w:left w:val="nil"/>
              <w:bottom w:val="nil"/>
              <w:right w:val="nil"/>
            </w:tcBorders>
            <w:shd w:val="clear" w:color="auto" w:fill="auto"/>
            <w:noWrap/>
            <w:vAlign w:val="center"/>
          </w:tcPr>
          <w:p w:rsidR="007B36C5" w:rsidRPr="007B223D" w:rsidRDefault="007B36C5" w:rsidP="007C0E4B">
            <w:pPr>
              <w:widowControl/>
              <w:spacing w:line="400" w:lineRule="exact"/>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836840">
              <w:rPr>
                <w:rFonts w:ascii="Times New Roman" w:eastAsia="宋体" w:hAnsi="宋体" w:cs="Times New Roman" w:hint="eastAsia"/>
                <w:kern w:val="0"/>
                <w:sz w:val="20"/>
                <w:szCs w:val="20"/>
              </w:rPr>
              <w:t>宜兴市人民</w:t>
            </w:r>
            <w:r w:rsidR="00836840">
              <w:rPr>
                <w:rFonts w:ascii="Times New Roman" w:eastAsia="宋体" w:hAnsi="Times New Roman" w:cs="Times New Roman" w:hint="eastAsia"/>
                <w:kern w:val="0"/>
                <w:sz w:val="20"/>
                <w:szCs w:val="20"/>
              </w:rPr>
              <w:t>检察院</w:t>
            </w:r>
          </w:p>
        </w:tc>
        <w:tc>
          <w:tcPr>
            <w:tcW w:w="0" w:type="auto"/>
            <w:gridSpan w:val="2"/>
            <w:tcBorders>
              <w:top w:val="nil"/>
              <w:left w:val="nil"/>
              <w:bottom w:val="nil"/>
              <w:right w:val="nil"/>
            </w:tcBorders>
            <w:shd w:val="clear" w:color="auto" w:fill="auto"/>
            <w:noWrap/>
            <w:vAlign w:val="center"/>
          </w:tcPr>
          <w:p w:rsidR="007B36C5" w:rsidRPr="007B223D" w:rsidRDefault="007B36C5" w:rsidP="007C0E4B">
            <w:pPr>
              <w:widowControl/>
              <w:spacing w:line="400" w:lineRule="exact"/>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7B36C5" w:rsidRPr="007B223D" w:rsidRDefault="007B36C5" w:rsidP="007C0E4B">
            <w:pPr>
              <w:widowControl/>
              <w:spacing w:line="400" w:lineRule="exact"/>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36C5" w:rsidRPr="007B223D" w:rsidTr="007C0E4B">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B36C5" w:rsidRPr="007B223D" w:rsidRDefault="007B36C5" w:rsidP="007C0E4B">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科目编码</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7B36C5" w:rsidRPr="007B223D" w:rsidRDefault="007B36C5" w:rsidP="007C0E4B">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机关运行经费支出</w:t>
            </w:r>
          </w:p>
        </w:tc>
      </w:tr>
      <w:tr w:rsidR="007B36C5" w:rsidRPr="007B223D" w:rsidTr="00967BB8">
        <w:trPr>
          <w:trHeight w:val="45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B36C5" w:rsidRPr="007B223D" w:rsidRDefault="007B36C5" w:rsidP="007C0E4B">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0" w:type="auto"/>
            <w:tcBorders>
              <w:top w:val="single" w:sz="4" w:space="0" w:color="auto"/>
              <w:left w:val="nil"/>
              <w:bottom w:val="single" w:sz="4" w:space="0" w:color="auto"/>
              <w:right w:val="single" w:sz="4" w:space="0" w:color="auto"/>
            </w:tcBorders>
            <w:shd w:val="clear" w:color="auto" w:fill="auto"/>
            <w:vAlign w:val="center"/>
          </w:tcPr>
          <w:p w:rsidR="007B36C5" w:rsidRPr="007B223D" w:rsidRDefault="002420DD" w:rsidP="00967BB8">
            <w:pPr>
              <w:widowControl/>
              <w:spacing w:line="400" w:lineRule="exact"/>
              <w:jc w:val="right"/>
              <w:rPr>
                <w:rFonts w:ascii="Times New Roman" w:eastAsia="宋体" w:hAnsi="Times New Roman" w:cs="Times New Roman"/>
                <w:kern w:val="0"/>
                <w:sz w:val="20"/>
                <w:szCs w:val="20"/>
              </w:rPr>
            </w:pPr>
            <w:r w:rsidRPr="002420DD">
              <w:rPr>
                <w:rFonts w:ascii="Times New Roman" w:eastAsia="宋体" w:hAnsi="Times New Roman" w:cs="Times New Roman"/>
                <w:kern w:val="0"/>
                <w:sz w:val="20"/>
                <w:szCs w:val="20"/>
              </w:rPr>
              <w:t>264.07</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302</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商品和服务支出</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264.07</w:t>
            </w:r>
          </w:p>
        </w:tc>
      </w:tr>
      <w:tr w:rsidR="002420DD" w:rsidRPr="007B223D" w:rsidTr="007C0E4B">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30201</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办公费</w:t>
            </w:r>
          </w:p>
        </w:tc>
        <w:tc>
          <w:tcPr>
            <w:tcW w:w="0" w:type="auto"/>
            <w:tcBorders>
              <w:top w:val="single" w:sz="4" w:space="0" w:color="auto"/>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11.30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30202</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印刷费</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2.00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30205</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水费</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5.00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30206</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电费</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10.00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30207</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邮电费</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5.00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30211</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差旅费</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10.00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30213</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维修（护）费</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10.00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30215</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会议费</w:t>
            </w:r>
          </w:p>
        </w:tc>
        <w:tc>
          <w:tcPr>
            <w:tcW w:w="0" w:type="auto"/>
            <w:tcBorders>
              <w:top w:val="nil"/>
              <w:left w:val="nil"/>
              <w:bottom w:val="single" w:sz="4" w:space="0" w:color="auto"/>
              <w:right w:val="single" w:sz="4" w:space="0" w:color="auto"/>
            </w:tcBorders>
            <w:shd w:val="clear" w:color="auto" w:fill="auto"/>
            <w:vAlign w:val="center"/>
          </w:tcPr>
          <w:p w:rsidR="002420DD" w:rsidRDefault="003D6AEC">
            <w:pPr>
              <w:jc w:val="right"/>
              <w:rPr>
                <w:rFonts w:ascii="宋体" w:eastAsia="宋体" w:hAnsi="宋体" w:cs="宋体"/>
                <w:color w:val="000000"/>
                <w:sz w:val="18"/>
                <w:szCs w:val="18"/>
              </w:rPr>
            </w:pPr>
            <w:r>
              <w:rPr>
                <w:rFonts w:hint="eastAsia"/>
                <w:color w:val="000000"/>
                <w:sz w:val="18"/>
                <w:szCs w:val="18"/>
              </w:rPr>
              <w:t>18</w:t>
            </w:r>
            <w:r w:rsidR="002420DD">
              <w:rPr>
                <w:rFonts w:hint="eastAsia"/>
                <w:color w:val="000000"/>
                <w:sz w:val="18"/>
                <w:szCs w:val="18"/>
              </w:rPr>
              <w:t>.00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30216</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培训费</w:t>
            </w:r>
          </w:p>
        </w:tc>
        <w:tc>
          <w:tcPr>
            <w:tcW w:w="0" w:type="auto"/>
            <w:tcBorders>
              <w:top w:val="nil"/>
              <w:left w:val="nil"/>
              <w:bottom w:val="single" w:sz="4" w:space="0" w:color="auto"/>
              <w:right w:val="single" w:sz="4" w:space="0" w:color="auto"/>
            </w:tcBorders>
            <w:shd w:val="clear" w:color="auto" w:fill="auto"/>
            <w:vAlign w:val="center"/>
          </w:tcPr>
          <w:p w:rsidR="002420DD" w:rsidRDefault="003D6AEC">
            <w:pPr>
              <w:jc w:val="right"/>
              <w:rPr>
                <w:rFonts w:ascii="宋体" w:eastAsia="宋体" w:hAnsi="宋体" w:cs="宋体"/>
                <w:color w:val="000000"/>
                <w:sz w:val="18"/>
                <w:szCs w:val="18"/>
              </w:rPr>
            </w:pPr>
            <w:r>
              <w:rPr>
                <w:rFonts w:hint="eastAsia"/>
                <w:color w:val="000000"/>
                <w:sz w:val="18"/>
                <w:szCs w:val="18"/>
              </w:rPr>
              <w:t>43</w:t>
            </w:r>
            <w:r w:rsidR="002420DD">
              <w:rPr>
                <w:rFonts w:hint="eastAsia"/>
                <w:color w:val="000000"/>
                <w:sz w:val="18"/>
                <w:szCs w:val="18"/>
              </w:rPr>
              <w:t>.00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30217</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公务接待费</w:t>
            </w:r>
          </w:p>
        </w:tc>
        <w:tc>
          <w:tcPr>
            <w:tcW w:w="0" w:type="auto"/>
            <w:tcBorders>
              <w:top w:val="nil"/>
              <w:left w:val="nil"/>
              <w:bottom w:val="single" w:sz="4" w:space="0" w:color="auto"/>
              <w:right w:val="single" w:sz="4" w:space="0" w:color="auto"/>
            </w:tcBorders>
            <w:shd w:val="clear" w:color="auto" w:fill="auto"/>
            <w:vAlign w:val="center"/>
          </w:tcPr>
          <w:p w:rsidR="002420DD" w:rsidRDefault="003D6AEC">
            <w:pPr>
              <w:jc w:val="right"/>
              <w:rPr>
                <w:rFonts w:ascii="宋体" w:eastAsia="宋体" w:hAnsi="宋体" w:cs="宋体"/>
                <w:color w:val="000000"/>
                <w:sz w:val="18"/>
                <w:szCs w:val="18"/>
              </w:rPr>
            </w:pPr>
            <w:r>
              <w:rPr>
                <w:rFonts w:hint="eastAsia"/>
                <w:color w:val="000000"/>
                <w:sz w:val="18"/>
                <w:szCs w:val="18"/>
              </w:rPr>
              <w:t>24</w:t>
            </w:r>
            <w:r w:rsidR="002420DD">
              <w:rPr>
                <w:rFonts w:hint="eastAsia"/>
                <w:color w:val="000000"/>
                <w:sz w:val="18"/>
                <w:szCs w:val="18"/>
              </w:rPr>
              <w:t>.00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30226</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劳务费</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10.00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30227</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委托业务费</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10.00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lastRenderedPageBreak/>
              <w:t xml:space="preserve">    30228</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工会经费</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40.70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30231</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公务用车运行维护费</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53.20</w:t>
            </w:r>
          </w:p>
        </w:tc>
      </w:tr>
      <w:tr w:rsidR="002420DD" w:rsidRPr="007B223D" w:rsidTr="007C0E4B">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30299</w:t>
            </w:r>
          </w:p>
        </w:tc>
        <w:tc>
          <w:tcPr>
            <w:tcW w:w="0" w:type="auto"/>
            <w:gridSpan w:val="3"/>
            <w:tcBorders>
              <w:top w:val="nil"/>
              <w:left w:val="nil"/>
              <w:bottom w:val="single" w:sz="4" w:space="0" w:color="auto"/>
              <w:right w:val="single" w:sz="4" w:space="0" w:color="auto"/>
            </w:tcBorders>
            <w:shd w:val="clear" w:color="auto" w:fill="auto"/>
            <w:vAlign w:val="center"/>
          </w:tcPr>
          <w:p w:rsidR="002420DD" w:rsidRDefault="002420DD">
            <w:pP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其他商品和服务支出</w:t>
            </w:r>
          </w:p>
        </w:tc>
        <w:tc>
          <w:tcPr>
            <w:tcW w:w="0" w:type="auto"/>
            <w:tcBorders>
              <w:top w:val="nil"/>
              <w:left w:val="nil"/>
              <w:bottom w:val="single" w:sz="4" w:space="0" w:color="auto"/>
              <w:right w:val="single" w:sz="4" w:space="0" w:color="auto"/>
            </w:tcBorders>
            <w:shd w:val="clear" w:color="auto" w:fill="auto"/>
            <w:vAlign w:val="center"/>
          </w:tcPr>
          <w:p w:rsidR="002420DD" w:rsidRDefault="002420DD">
            <w:pPr>
              <w:jc w:val="right"/>
              <w:rPr>
                <w:rFonts w:ascii="宋体" w:eastAsia="宋体" w:hAnsi="宋体" w:cs="宋体"/>
                <w:color w:val="000000"/>
                <w:sz w:val="18"/>
                <w:szCs w:val="18"/>
              </w:rPr>
            </w:pPr>
            <w:r>
              <w:rPr>
                <w:rFonts w:hint="eastAsia"/>
                <w:color w:val="000000"/>
                <w:sz w:val="18"/>
                <w:szCs w:val="18"/>
              </w:rPr>
              <w:t>11.87</w:t>
            </w:r>
          </w:p>
        </w:tc>
      </w:tr>
      <w:tr w:rsidR="007B36C5" w:rsidRPr="007B223D" w:rsidTr="007C0E4B">
        <w:trPr>
          <w:trHeight w:val="345"/>
        </w:trPr>
        <w:tc>
          <w:tcPr>
            <w:tcW w:w="0" w:type="auto"/>
            <w:gridSpan w:val="5"/>
            <w:tcBorders>
              <w:top w:val="nil"/>
              <w:left w:val="nil"/>
              <w:bottom w:val="nil"/>
              <w:right w:val="nil"/>
            </w:tcBorders>
            <w:shd w:val="clear" w:color="auto" w:fill="auto"/>
            <w:noWrap/>
            <w:vAlign w:val="center"/>
          </w:tcPr>
          <w:p w:rsidR="007B36C5" w:rsidRPr="007B223D" w:rsidRDefault="007B36C5" w:rsidP="00705ABA">
            <w:pPr>
              <w:widowControl/>
              <w:spacing w:line="400" w:lineRule="exact"/>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注：</w:t>
            </w:r>
            <w:r w:rsidRPr="007B223D">
              <w:rPr>
                <w:rFonts w:ascii="Times New Roman" w:eastAsia="宋体" w:hAnsi="Times New Roman" w:cs="Times New Roman"/>
                <w:kern w:val="0"/>
                <w:sz w:val="20"/>
                <w:szCs w:val="20"/>
              </w:rPr>
              <w:t>1.“</w:t>
            </w:r>
            <w:r w:rsidRPr="007B223D">
              <w:rPr>
                <w:rFonts w:ascii="Times New Roman" w:eastAsia="宋体" w:hAnsi="Times New Roman" w:cs="Times New Roman"/>
                <w:kern w:val="0"/>
                <w:sz w:val="20"/>
                <w:szCs w:val="20"/>
              </w:rPr>
              <w:t>机关运行经费</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hint="eastAsia"/>
                <w:kern w:val="0"/>
                <w:sz w:val="20"/>
                <w:szCs w:val="20"/>
              </w:rPr>
              <w:t>指行政单位（含参照公务员法管理的事业单位）使用一般公共预算安排的基本支出中的日常公用经费支出</w:t>
            </w:r>
            <w:r w:rsidRPr="007B223D">
              <w:rPr>
                <w:rFonts w:ascii="Times New Roman" w:eastAsia="宋体" w:hAnsi="Times New Roman" w:cs="Times New Roman"/>
                <w:kern w:val="0"/>
                <w:sz w:val="20"/>
                <w:szCs w:val="20"/>
              </w:rPr>
              <w:t>，包括办公及印刷费、邮电费、差旅费、会议费、福利费、日常维修费、专用材料及一般设备购置费、办公用房水电费、办公用房取暖费、办公用房物业管理费、公务用车运行维护费及其他费用。</w:t>
            </w:r>
          </w:p>
        </w:tc>
      </w:tr>
    </w:tbl>
    <w:p w:rsidR="007B36C5" w:rsidRPr="007B223D" w:rsidRDefault="007B36C5" w:rsidP="007B36C5">
      <w:pPr>
        <w:autoSpaceDE w:val="0"/>
        <w:autoSpaceDN w:val="0"/>
        <w:snapToGrid w:val="0"/>
        <w:spacing w:line="40" w:lineRule="atLeast"/>
        <w:rPr>
          <w:rFonts w:ascii="Times New Roman" w:eastAsia="方正仿宋_GBK" w:hAnsi="Times New Roman" w:cs="Times New Roman"/>
          <w:kern w:val="0"/>
          <w:sz w:val="32"/>
          <w:szCs w:val="20"/>
        </w:rPr>
      </w:pPr>
    </w:p>
    <w:tbl>
      <w:tblPr>
        <w:tblW w:w="5130" w:type="pct"/>
        <w:tblLook w:val="04A0" w:firstRow="1" w:lastRow="0" w:firstColumn="1" w:lastColumn="0" w:noHBand="0" w:noVBand="1"/>
      </w:tblPr>
      <w:tblGrid>
        <w:gridCol w:w="2244"/>
        <w:gridCol w:w="2587"/>
        <w:gridCol w:w="2214"/>
        <w:gridCol w:w="2339"/>
        <w:gridCol w:w="2092"/>
        <w:gridCol w:w="2124"/>
      </w:tblGrid>
      <w:tr w:rsidR="007B36C5" w:rsidRPr="007B223D" w:rsidTr="007C0E4B">
        <w:trPr>
          <w:trHeight w:val="423"/>
        </w:trPr>
        <w:tc>
          <w:tcPr>
            <w:tcW w:w="825"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方正仿宋_GBK" w:hAnsi="Times New Roman" w:cs="Times New Roman"/>
                <w:kern w:val="0"/>
                <w:sz w:val="24"/>
                <w:szCs w:val="24"/>
              </w:rPr>
            </w:pPr>
            <w:bookmarkStart w:id="1" w:name="RANGE!A1:F26"/>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12</w:t>
            </w:r>
            <w:r w:rsidRPr="007B223D">
              <w:rPr>
                <w:rFonts w:ascii="Times New Roman" w:eastAsia="方正仿宋_GBK" w:hAnsi="Times New Roman" w:cs="Times New Roman"/>
                <w:kern w:val="0"/>
                <w:sz w:val="24"/>
                <w:szCs w:val="24"/>
              </w:rPr>
              <w:t>表</w:t>
            </w:r>
            <w:bookmarkEnd w:id="1"/>
          </w:p>
        </w:tc>
        <w:tc>
          <w:tcPr>
            <w:tcW w:w="951"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方正仿宋_GBK" w:hAnsi="Times New Roman" w:cs="Times New Roman"/>
                <w:kern w:val="0"/>
                <w:sz w:val="24"/>
                <w:szCs w:val="24"/>
              </w:rPr>
            </w:pPr>
          </w:p>
        </w:tc>
        <w:tc>
          <w:tcPr>
            <w:tcW w:w="814" w:type="pct"/>
            <w:tcBorders>
              <w:top w:val="nil"/>
              <w:left w:val="nil"/>
              <w:bottom w:val="nil"/>
              <w:right w:val="nil"/>
            </w:tcBorders>
            <w:shd w:val="clear" w:color="auto" w:fill="auto"/>
            <w:noWrap/>
            <w:vAlign w:val="center"/>
          </w:tcPr>
          <w:p w:rsidR="007B36C5" w:rsidRPr="007B223D" w:rsidRDefault="007B36C5" w:rsidP="007C0E4B">
            <w:pPr>
              <w:widowControl/>
              <w:spacing w:line="240" w:lineRule="exact"/>
              <w:jc w:val="left"/>
              <w:rPr>
                <w:rFonts w:ascii="Times New Roman" w:eastAsia="Times New Roman" w:hAnsi="Times New Roman" w:cs="Times New Roman"/>
                <w:kern w:val="0"/>
                <w:sz w:val="20"/>
                <w:szCs w:val="20"/>
              </w:rPr>
            </w:pPr>
          </w:p>
        </w:tc>
        <w:tc>
          <w:tcPr>
            <w:tcW w:w="860"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769"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781"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r>
      <w:tr w:rsidR="007B36C5" w:rsidRPr="007B223D" w:rsidTr="007C0E4B">
        <w:trPr>
          <w:trHeight w:val="74"/>
        </w:trPr>
        <w:tc>
          <w:tcPr>
            <w:tcW w:w="5000" w:type="pct"/>
            <w:gridSpan w:val="6"/>
            <w:tcBorders>
              <w:top w:val="nil"/>
              <w:left w:val="nil"/>
              <w:bottom w:val="nil"/>
              <w:right w:val="nil"/>
            </w:tcBorders>
            <w:shd w:val="clear" w:color="auto" w:fill="auto"/>
            <w:noWrap/>
            <w:vAlign w:val="center"/>
          </w:tcPr>
          <w:p w:rsidR="007B36C5" w:rsidRPr="007B223D" w:rsidRDefault="007B36C5" w:rsidP="007C0E4B">
            <w:pPr>
              <w:widowControl/>
              <w:spacing w:line="40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政府采购</w:t>
            </w:r>
            <w:r w:rsidRPr="007B223D">
              <w:rPr>
                <w:rFonts w:ascii="Times New Roman" w:eastAsia="方正小标宋_GBK" w:hAnsi="Times New Roman" w:cs="Times New Roman" w:hint="eastAsia"/>
                <w:kern w:val="0"/>
                <w:sz w:val="36"/>
                <w:szCs w:val="36"/>
              </w:rPr>
              <w:t>支出</w:t>
            </w:r>
            <w:r w:rsidRPr="007B223D">
              <w:rPr>
                <w:rFonts w:ascii="Times New Roman" w:eastAsia="方正小标宋_GBK" w:hAnsi="Times New Roman" w:cs="Times New Roman"/>
                <w:kern w:val="0"/>
                <w:sz w:val="36"/>
                <w:szCs w:val="36"/>
              </w:rPr>
              <w:t>预算表</w:t>
            </w:r>
          </w:p>
        </w:tc>
      </w:tr>
      <w:tr w:rsidR="007B36C5" w:rsidRPr="007B223D" w:rsidTr="007C0E4B">
        <w:trPr>
          <w:trHeight w:val="141"/>
        </w:trPr>
        <w:tc>
          <w:tcPr>
            <w:tcW w:w="1776" w:type="pct"/>
            <w:gridSpan w:val="2"/>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836840">
              <w:rPr>
                <w:rFonts w:ascii="Times New Roman" w:eastAsia="宋体" w:hAnsi="宋体" w:cs="Times New Roman" w:hint="eastAsia"/>
                <w:kern w:val="0"/>
                <w:sz w:val="20"/>
                <w:szCs w:val="20"/>
              </w:rPr>
              <w:t>宜兴市人民</w:t>
            </w:r>
            <w:r w:rsidR="00836840">
              <w:rPr>
                <w:rFonts w:ascii="Times New Roman" w:eastAsia="宋体" w:hAnsi="Times New Roman" w:cs="Times New Roman" w:hint="eastAsia"/>
                <w:kern w:val="0"/>
                <w:sz w:val="20"/>
                <w:szCs w:val="20"/>
              </w:rPr>
              <w:t>检察院</w:t>
            </w:r>
          </w:p>
        </w:tc>
        <w:tc>
          <w:tcPr>
            <w:tcW w:w="814"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p>
        </w:tc>
        <w:tc>
          <w:tcPr>
            <w:tcW w:w="860"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769"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c>
          <w:tcPr>
            <w:tcW w:w="781"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36C5" w:rsidRPr="007B223D" w:rsidTr="007C0E4B">
        <w:trPr>
          <w:trHeight w:val="240"/>
        </w:trPr>
        <w:tc>
          <w:tcPr>
            <w:tcW w:w="8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36C5" w:rsidRPr="007B223D" w:rsidRDefault="007B36C5" w:rsidP="007C0E4B">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采购品目大类</w:t>
            </w:r>
          </w:p>
        </w:tc>
        <w:tc>
          <w:tcPr>
            <w:tcW w:w="9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36C5" w:rsidRPr="007B223D" w:rsidRDefault="007B36C5" w:rsidP="007C0E4B">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专项名称</w:t>
            </w:r>
          </w:p>
        </w:tc>
        <w:tc>
          <w:tcPr>
            <w:tcW w:w="8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36C5" w:rsidRPr="007B223D" w:rsidRDefault="007B36C5" w:rsidP="007C0E4B">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经济科目</w:t>
            </w:r>
          </w:p>
        </w:tc>
        <w:tc>
          <w:tcPr>
            <w:tcW w:w="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36C5" w:rsidRPr="007B223D" w:rsidRDefault="007B36C5" w:rsidP="007C0E4B">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采购物品名称</w:t>
            </w:r>
          </w:p>
        </w:tc>
        <w:tc>
          <w:tcPr>
            <w:tcW w:w="7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36C5" w:rsidRPr="007B223D" w:rsidRDefault="007B36C5" w:rsidP="007C0E4B">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采购组织形式</w:t>
            </w:r>
          </w:p>
        </w:tc>
        <w:tc>
          <w:tcPr>
            <w:tcW w:w="7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36C5" w:rsidRPr="007B223D" w:rsidRDefault="007B36C5" w:rsidP="007C0E4B">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总计</w:t>
            </w:r>
          </w:p>
        </w:tc>
      </w:tr>
      <w:tr w:rsidR="007B36C5" w:rsidRPr="007B223D" w:rsidTr="007C0E4B">
        <w:trPr>
          <w:trHeight w:val="312"/>
        </w:trPr>
        <w:tc>
          <w:tcPr>
            <w:tcW w:w="825" w:type="pct"/>
            <w:vMerge/>
            <w:tcBorders>
              <w:top w:val="single" w:sz="4" w:space="0" w:color="auto"/>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951" w:type="pct"/>
            <w:vMerge/>
            <w:tcBorders>
              <w:top w:val="single" w:sz="4" w:space="0" w:color="auto"/>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814" w:type="pct"/>
            <w:vMerge/>
            <w:tcBorders>
              <w:top w:val="single" w:sz="4" w:space="0" w:color="auto"/>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860" w:type="pct"/>
            <w:vMerge/>
            <w:tcBorders>
              <w:top w:val="single" w:sz="4" w:space="0" w:color="auto"/>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769" w:type="pct"/>
            <w:vMerge/>
            <w:tcBorders>
              <w:top w:val="single" w:sz="4" w:space="0" w:color="auto"/>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7B36C5" w:rsidRPr="007B223D" w:rsidRDefault="007B36C5" w:rsidP="007C0E4B">
            <w:pPr>
              <w:widowControl/>
              <w:jc w:val="left"/>
              <w:rPr>
                <w:rFonts w:ascii="Times New Roman" w:eastAsia="宋体" w:hAnsi="Times New Roman" w:cs="Times New Roman"/>
                <w:b/>
                <w:bCs/>
                <w:kern w:val="0"/>
                <w:sz w:val="20"/>
                <w:szCs w:val="20"/>
              </w:rPr>
            </w:pPr>
          </w:p>
        </w:tc>
      </w:tr>
      <w:tr w:rsidR="007B36C5" w:rsidRPr="007B223D" w:rsidTr="007C0E4B">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951"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36C5" w:rsidRPr="007B223D" w:rsidRDefault="00527E46" w:rsidP="007C0E4B">
            <w:pPr>
              <w:widowControl/>
              <w:jc w:val="right"/>
              <w:rPr>
                <w:rFonts w:ascii="Times New Roman" w:eastAsia="宋体" w:hAnsi="Times New Roman" w:cs="Times New Roman"/>
                <w:kern w:val="0"/>
                <w:sz w:val="20"/>
                <w:szCs w:val="20"/>
              </w:rPr>
            </w:pPr>
            <w:r w:rsidRPr="00527E46">
              <w:rPr>
                <w:rFonts w:ascii="Times New Roman" w:eastAsia="宋体" w:hAnsi="Times New Roman" w:cs="Times New Roman"/>
                <w:kern w:val="0"/>
                <w:sz w:val="20"/>
                <w:szCs w:val="20"/>
              </w:rPr>
              <w:t>8.8</w:t>
            </w:r>
            <w:r w:rsidR="007B36C5" w:rsidRPr="007B223D">
              <w:rPr>
                <w:rFonts w:ascii="Times New Roman" w:eastAsia="宋体" w:hAnsi="Times New Roman" w:cs="Times New Roman"/>
                <w:kern w:val="0"/>
                <w:sz w:val="20"/>
                <w:szCs w:val="20"/>
              </w:rPr>
              <w:t xml:space="preserve">　</w:t>
            </w:r>
          </w:p>
        </w:tc>
      </w:tr>
      <w:tr w:rsidR="007B36C5" w:rsidRPr="007B223D" w:rsidTr="00527E46">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一、货物</w:t>
            </w:r>
            <w:r w:rsidRPr="007B223D">
              <w:rPr>
                <w:rFonts w:ascii="Times New Roman" w:eastAsia="宋体" w:hAnsi="Times New Roman" w:cs="Times New Roman"/>
                <w:kern w:val="0"/>
                <w:sz w:val="20"/>
                <w:szCs w:val="20"/>
              </w:rPr>
              <w:t>A</w:t>
            </w:r>
          </w:p>
        </w:tc>
        <w:tc>
          <w:tcPr>
            <w:tcW w:w="951"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36C5" w:rsidRPr="007B223D" w:rsidRDefault="007B36C5" w:rsidP="00527E46">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r w:rsidR="00527E46" w:rsidRPr="00527E46">
              <w:rPr>
                <w:rFonts w:ascii="Times New Roman" w:eastAsia="宋体" w:hAnsi="Times New Roman" w:cs="Times New Roman"/>
                <w:kern w:val="0"/>
                <w:sz w:val="20"/>
                <w:szCs w:val="20"/>
              </w:rPr>
              <w:t>8.8</w:t>
            </w:r>
          </w:p>
        </w:tc>
      </w:tr>
      <w:tr w:rsidR="00527E46" w:rsidRPr="007B223D" w:rsidTr="007C0E4B">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527E46" w:rsidRPr="007B223D" w:rsidRDefault="00527E46"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527E46" w:rsidRDefault="00527E46">
            <w:pPr>
              <w:rPr>
                <w:rFonts w:ascii="宋体" w:eastAsia="宋体" w:hAnsi="宋体" w:cs="宋体"/>
                <w:color w:val="000000"/>
                <w:sz w:val="18"/>
                <w:szCs w:val="18"/>
              </w:rPr>
            </w:pPr>
            <w:r>
              <w:rPr>
                <w:rFonts w:hint="eastAsia"/>
                <w:color w:val="000000"/>
                <w:sz w:val="18"/>
                <w:szCs w:val="18"/>
              </w:rPr>
              <w:t>资产购置专项</w:t>
            </w:r>
          </w:p>
        </w:tc>
        <w:tc>
          <w:tcPr>
            <w:tcW w:w="814" w:type="pct"/>
            <w:tcBorders>
              <w:top w:val="nil"/>
              <w:left w:val="nil"/>
              <w:bottom w:val="single" w:sz="4" w:space="0" w:color="auto"/>
              <w:right w:val="single" w:sz="4" w:space="0" w:color="auto"/>
            </w:tcBorders>
            <w:shd w:val="clear" w:color="auto" w:fill="auto"/>
            <w:noWrap/>
            <w:vAlign w:val="center"/>
          </w:tcPr>
          <w:p w:rsidR="00527E46" w:rsidRDefault="00527E46">
            <w:pPr>
              <w:rPr>
                <w:rFonts w:ascii="宋体" w:eastAsia="宋体" w:hAnsi="宋体" w:cs="宋体"/>
                <w:color w:val="000000"/>
                <w:sz w:val="18"/>
                <w:szCs w:val="18"/>
              </w:rPr>
            </w:pPr>
            <w:r>
              <w:rPr>
                <w:rFonts w:hint="eastAsia"/>
                <w:color w:val="000000"/>
                <w:sz w:val="18"/>
                <w:szCs w:val="18"/>
              </w:rPr>
              <w:t xml:space="preserve">31002 </w:t>
            </w:r>
            <w:r>
              <w:rPr>
                <w:rFonts w:hint="eastAsia"/>
                <w:color w:val="000000"/>
                <w:sz w:val="18"/>
                <w:szCs w:val="18"/>
              </w:rPr>
              <w:t>办公设备购置</w:t>
            </w:r>
          </w:p>
        </w:tc>
        <w:tc>
          <w:tcPr>
            <w:tcW w:w="860" w:type="pct"/>
            <w:tcBorders>
              <w:top w:val="nil"/>
              <w:left w:val="nil"/>
              <w:bottom w:val="single" w:sz="4" w:space="0" w:color="auto"/>
              <w:right w:val="single" w:sz="4" w:space="0" w:color="auto"/>
            </w:tcBorders>
            <w:shd w:val="clear" w:color="auto" w:fill="auto"/>
            <w:noWrap/>
            <w:vAlign w:val="center"/>
          </w:tcPr>
          <w:p w:rsidR="00527E46" w:rsidRDefault="00527E46">
            <w:pPr>
              <w:rPr>
                <w:rFonts w:ascii="宋体" w:eastAsia="宋体" w:hAnsi="宋体" w:cs="宋体"/>
                <w:color w:val="000000"/>
                <w:sz w:val="18"/>
                <w:szCs w:val="18"/>
              </w:rPr>
            </w:pPr>
            <w:r>
              <w:rPr>
                <w:rFonts w:hint="eastAsia"/>
                <w:color w:val="000000"/>
                <w:sz w:val="18"/>
                <w:szCs w:val="18"/>
              </w:rPr>
              <w:t>便携式计算机</w:t>
            </w:r>
          </w:p>
        </w:tc>
        <w:tc>
          <w:tcPr>
            <w:tcW w:w="769" w:type="pct"/>
            <w:tcBorders>
              <w:top w:val="nil"/>
              <w:left w:val="nil"/>
              <w:bottom w:val="single" w:sz="4" w:space="0" w:color="auto"/>
              <w:right w:val="single" w:sz="4" w:space="0" w:color="auto"/>
            </w:tcBorders>
            <w:shd w:val="clear" w:color="auto" w:fill="auto"/>
            <w:noWrap/>
            <w:vAlign w:val="center"/>
          </w:tcPr>
          <w:p w:rsidR="00527E46" w:rsidRDefault="00527E46">
            <w:pPr>
              <w:rPr>
                <w:rFonts w:ascii="宋体" w:eastAsia="宋体" w:hAnsi="宋体" w:cs="宋体"/>
                <w:color w:val="000000"/>
                <w:sz w:val="18"/>
                <w:szCs w:val="18"/>
              </w:rPr>
            </w:pPr>
            <w:r>
              <w:rPr>
                <w:rFonts w:hint="eastAsia"/>
                <w:color w:val="000000"/>
                <w:sz w:val="18"/>
                <w:szCs w:val="18"/>
              </w:rPr>
              <w:t>集中采购</w:t>
            </w:r>
          </w:p>
        </w:tc>
        <w:tc>
          <w:tcPr>
            <w:tcW w:w="781" w:type="pct"/>
            <w:tcBorders>
              <w:top w:val="nil"/>
              <w:left w:val="nil"/>
              <w:bottom w:val="single" w:sz="4" w:space="0" w:color="auto"/>
              <w:right w:val="single" w:sz="4" w:space="0" w:color="auto"/>
            </w:tcBorders>
            <w:shd w:val="clear" w:color="auto" w:fill="auto"/>
            <w:noWrap/>
            <w:vAlign w:val="center"/>
          </w:tcPr>
          <w:p w:rsidR="00527E46" w:rsidRDefault="00527E46">
            <w:pPr>
              <w:jc w:val="right"/>
              <w:rPr>
                <w:rFonts w:ascii="宋体" w:eastAsia="宋体" w:hAnsi="宋体" w:cs="宋体"/>
                <w:color w:val="000000"/>
                <w:sz w:val="18"/>
                <w:szCs w:val="18"/>
              </w:rPr>
            </w:pPr>
            <w:r>
              <w:rPr>
                <w:rFonts w:hint="eastAsia"/>
                <w:color w:val="000000"/>
                <w:sz w:val="18"/>
                <w:szCs w:val="18"/>
              </w:rPr>
              <w:t>7.00</w:t>
            </w:r>
          </w:p>
        </w:tc>
      </w:tr>
      <w:tr w:rsidR="00527E46" w:rsidRPr="007B223D" w:rsidTr="007C0E4B">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527E46" w:rsidRPr="007B223D" w:rsidRDefault="00527E46"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527E46" w:rsidRDefault="00527E46">
            <w:pPr>
              <w:rPr>
                <w:rFonts w:ascii="宋体" w:eastAsia="宋体" w:hAnsi="宋体" w:cs="宋体"/>
                <w:color w:val="000000"/>
                <w:sz w:val="18"/>
                <w:szCs w:val="18"/>
              </w:rPr>
            </w:pPr>
            <w:r>
              <w:rPr>
                <w:rFonts w:hint="eastAsia"/>
                <w:color w:val="000000"/>
                <w:sz w:val="18"/>
                <w:szCs w:val="18"/>
              </w:rPr>
              <w:t>资产购置专项</w:t>
            </w:r>
          </w:p>
        </w:tc>
        <w:tc>
          <w:tcPr>
            <w:tcW w:w="814" w:type="pct"/>
            <w:tcBorders>
              <w:top w:val="nil"/>
              <w:left w:val="nil"/>
              <w:bottom w:val="single" w:sz="4" w:space="0" w:color="auto"/>
              <w:right w:val="single" w:sz="4" w:space="0" w:color="auto"/>
            </w:tcBorders>
            <w:shd w:val="clear" w:color="auto" w:fill="auto"/>
            <w:noWrap/>
            <w:vAlign w:val="center"/>
          </w:tcPr>
          <w:p w:rsidR="00527E46" w:rsidRDefault="00527E46">
            <w:pPr>
              <w:rPr>
                <w:rFonts w:ascii="宋体" w:eastAsia="宋体" w:hAnsi="宋体" w:cs="宋体"/>
                <w:color w:val="000000"/>
                <w:sz w:val="18"/>
                <w:szCs w:val="18"/>
              </w:rPr>
            </w:pPr>
            <w:r>
              <w:rPr>
                <w:rFonts w:hint="eastAsia"/>
                <w:color w:val="000000"/>
                <w:sz w:val="18"/>
                <w:szCs w:val="18"/>
              </w:rPr>
              <w:t xml:space="preserve">31002 </w:t>
            </w:r>
            <w:r>
              <w:rPr>
                <w:rFonts w:hint="eastAsia"/>
                <w:color w:val="000000"/>
                <w:sz w:val="18"/>
                <w:szCs w:val="18"/>
              </w:rPr>
              <w:t>办公设备购置</w:t>
            </w:r>
          </w:p>
        </w:tc>
        <w:tc>
          <w:tcPr>
            <w:tcW w:w="860" w:type="pct"/>
            <w:tcBorders>
              <w:top w:val="nil"/>
              <w:left w:val="nil"/>
              <w:bottom w:val="single" w:sz="4" w:space="0" w:color="auto"/>
              <w:right w:val="single" w:sz="4" w:space="0" w:color="auto"/>
            </w:tcBorders>
            <w:shd w:val="clear" w:color="auto" w:fill="auto"/>
            <w:noWrap/>
            <w:vAlign w:val="center"/>
          </w:tcPr>
          <w:p w:rsidR="00527E46" w:rsidRDefault="00527E46">
            <w:pPr>
              <w:rPr>
                <w:rFonts w:ascii="宋体" w:eastAsia="宋体" w:hAnsi="宋体" w:cs="宋体"/>
                <w:color w:val="000000"/>
                <w:sz w:val="18"/>
                <w:szCs w:val="18"/>
              </w:rPr>
            </w:pPr>
            <w:r>
              <w:rPr>
                <w:rFonts w:hint="eastAsia"/>
                <w:color w:val="000000"/>
                <w:sz w:val="18"/>
                <w:szCs w:val="18"/>
              </w:rPr>
              <w:t>打印机</w:t>
            </w:r>
          </w:p>
        </w:tc>
        <w:tc>
          <w:tcPr>
            <w:tcW w:w="769" w:type="pct"/>
            <w:tcBorders>
              <w:top w:val="nil"/>
              <w:left w:val="nil"/>
              <w:bottom w:val="single" w:sz="4" w:space="0" w:color="auto"/>
              <w:right w:val="single" w:sz="4" w:space="0" w:color="auto"/>
            </w:tcBorders>
            <w:shd w:val="clear" w:color="auto" w:fill="auto"/>
            <w:noWrap/>
            <w:vAlign w:val="center"/>
          </w:tcPr>
          <w:p w:rsidR="00527E46" w:rsidRDefault="00527E46">
            <w:pPr>
              <w:rPr>
                <w:rFonts w:ascii="宋体" w:eastAsia="宋体" w:hAnsi="宋体" w:cs="宋体"/>
                <w:color w:val="000000"/>
                <w:sz w:val="18"/>
                <w:szCs w:val="18"/>
              </w:rPr>
            </w:pPr>
            <w:r>
              <w:rPr>
                <w:rFonts w:hint="eastAsia"/>
                <w:color w:val="000000"/>
                <w:sz w:val="18"/>
                <w:szCs w:val="18"/>
              </w:rPr>
              <w:t>集中采购</w:t>
            </w:r>
          </w:p>
        </w:tc>
        <w:tc>
          <w:tcPr>
            <w:tcW w:w="781" w:type="pct"/>
            <w:tcBorders>
              <w:top w:val="nil"/>
              <w:left w:val="nil"/>
              <w:bottom w:val="single" w:sz="4" w:space="0" w:color="auto"/>
              <w:right w:val="single" w:sz="4" w:space="0" w:color="auto"/>
            </w:tcBorders>
            <w:shd w:val="clear" w:color="auto" w:fill="auto"/>
            <w:noWrap/>
            <w:vAlign w:val="center"/>
          </w:tcPr>
          <w:p w:rsidR="00527E46" w:rsidRDefault="00527E46">
            <w:pPr>
              <w:jc w:val="right"/>
              <w:rPr>
                <w:rFonts w:ascii="宋体" w:eastAsia="宋体" w:hAnsi="宋体" w:cs="宋体"/>
                <w:color w:val="000000"/>
                <w:sz w:val="18"/>
                <w:szCs w:val="18"/>
              </w:rPr>
            </w:pPr>
            <w:r>
              <w:rPr>
                <w:rFonts w:hint="eastAsia"/>
                <w:color w:val="000000"/>
                <w:sz w:val="18"/>
                <w:szCs w:val="18"/>
              </w:rPr>
              <w:t>1.80</w:t>
            </w:r>
          </w:p>
        </w:tc>
      </w:tr>
      <w:tr w:rsidR="007B36C5" w:rsidRPr="007B223D" w:rsidTr="007C0E4B">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二、工程</w:t>
            </w:r>
            <w:r w:rsidRPr="007B223D">
              <w:rPr>
                <w:rFonts w:ascii="Times New Roman" w:eastAsia="宋体" w:hAnsi="Times New Roman" w:cs="Times New Roman"/>
                <w:kern w:val="0"/>
                <w:sz w:val="20"/>
                <w:szCs w:val="20"/>
              </w:rPr>
              <w:t>B</w:t>
            </w:r>
          </w:p>
        </w:tc>
        <w:tc>
          <w:tcPr>
            <w:tcW w:w="951"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三、服务</w:t>
            </w:r>
            <w:r w:rsidRPr="007B223D">
              <w:rPr>
                <w:rFonts w:ascii="Times New Roman" w:eastAsia="宋体" w:hAnsi="Times New Roman" w:cs="Times New Roman"/>
                <w:kern w:val="0"/>
                <w:sz w:val="20"/>
                <w:szCs w:val="20"/>
              </w:rPr>
              <w:t>C</w:t>
            </w:r>
          </w:p>
        </w:tc>
        <w:tc>
          <w:tcPr>
            <w:tcW w:w="951"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36C5" w:rsidRPr="007B223D" w:rsidTr="007C0E4B">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7B36C5" w:rsidRPr="007B223D" w:rsidRDefault="007B36C5" w:rsidP="007C0E4B">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bl>
    <w:p w:rsidR="007B36C5" w:rsidRPr="007B223D" w:rsidRDefault="007B36C5" w:rsidP="007B36C5">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注：</w:t>
      </w:r>
      <w:r w:rsidRPr="007B223D">
        <w:rPr>
          <w:rFonts w:ascii="Times New Roman" w:eastAsia="宋体" w:hAnsi="Times New Roman" w:cs="Times New Roman"/>
          <w:kern w:val="0"/>
          <w:sz w:val="20"/>
          <w:szCs w:val="20"/>
        </w:rPr>
        <w:t>1.</w:t>
      </w:r>
      <w:r w:rsidRPr="007B223D">
        <w:rPr>
          <w:rFonts w:ascii="Times New Roman" w:eastAsia="宋体" w:hAnsi="Times New Roman" w:cs="Times New Roman"/>
          <w:kern w:val="0"/>
          <w:sz w:val="20"/>
          <w:szCs w:val="20"/>
        </w:rPr>
        <w:t>采购组织形式为：集中采购、部门集中采购和分散采购。</w:t>
      </w:r>
    </w:p>
    <w:p w:rsidR="007B36C5" w:rsidRPr="007B223D" w:rsidRDefault="007B36C5" w:rsidP="007B36C5">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hint="eastAsia"/>
          <w:kern w:val="0"/>
          <w:sz w:val="20"/>
          <w:szCs w:val="20"/>
        </w:rPr>
        <w:t xml:space="preserve">   </w:t>
      </w:r>
      <w:r w:rsidRPr="007B223D">
        <w:rPr>
          <w:rFonts w:ascii="Times New Roman" w:eastAsia="宋体" w:hAnsi="Times New Roman" w:cs="Times New Roman"/>
          <w:kern w:val="0"/>
          <w:sz w:val="20"/>
          <w:szCs w:val="20"/>
        </w:rPr>
        <w:t>2.</w:t>
      </w:r>
      <w:r w:rsidRPr="007B223D">
        <w:rPr>
          <w:rFonts w:ascii="Times New Roman" w:eastAsia="宋体" w:hAnsi="Times New Roman" w:cs="Times New Roman"/>
          <w:kern w:val="0"/>
          <w:sz w:val="20"/>
          <w:szCs w:val="20"/>
        </w:rPr>
        <w:t>采购品目名称根据《政府采购品目分类目录》（财库</w:t>
      </w:r>
      <w:r w:rsidRPr="007B223D">
        <w:rPr>
          <w:rFonts w:ascii="Times New Roman" w:eastAsia="宋体" w:hAnsi="Times New Roman" w:cs="Times New Roman"/>
          <w:kern w:val="0"/>
          <w:sz w:val="20"/>
          <w:szCs w:val="20"/>
        </w:rPr>
        <w:t>[2013]189</w:t>
      </w:r>
      <w:r w:rsidRPr="007B223D">
        <w:rPr>
          <w:rFonts w:ascii="Times New Roman" w:eastAsia="宋体" w:hAnsi="Times New Roman" w:cs="Times New Roman"/>
          <w:kern w:val="0"/>
          <w:sz w:val="20"/>
          <w:szCs w:val="20"/>
        </w:rPr>
        <w:t>号）规定品目名称填写。</w:t>
      </w:r>
    </w:p>
    <w:p w:rsidR="007B36C5" w:rsidRPr="007B223D" w:rsidRDefault="007B36C5" w:rsidP="007B36C5">
      <w:pPr>
        <w:widowControl/>
        <w:jc w:val="left"/>
        <w:rPr>
          <w:rFonts w:ascii="Times New Roman" w:eastAsia="宋体" w:hAnsi="Times New Roman" w:cs="Times New Roman"/>
          <w:kern w:val="0"/>
          <w:sz w:val="20"/>
          <w:szCs w:val="20"/>
        </w:rPr>
        <w:sectPr w:rsidR="007B36C5" w:rsidRPr="007B223D" w:rsidSect="007C0E4B">
          <w:pgSz w:w="16838" w:h="11906" w:orient="landscape"/>
          <w:pgMar w:top="1588" w:right="1814" w:bottom="1588" w:left="1985" w:header="851" w:footer="992" w:gutter="0"/>
          <w:cols w:space="425"/>
          <w:docGrid w:type="lines" w:linePitch="312"/>
        </w:sectPr>
      </w:pPr>
    </w:p>
    <w:tbl>
      <w:tblPr>
        <w:tblW w:w="5074" w:type="pct"/>
        <w:tblLook w:val="04A0" w:firstRow="1" w:lastRow="0" w:firstColumn="1" w:lastColumn="0" w:noHBand="0" w:noVBand="1"/>
      </w:tblPr>
      <w:tblGrid>
        <w:gridCol w:w="9078"/>
      </w:tblGrid>
      <w:tr w:rsidR="007B36C5" w:rsidRPr="007B223D" w:rsidTr="007C0E4B">
        <w:trPr>
          <w:trHeight w:val="153"/>
        </w:trPr>
        <w:tc>
          <w:tcPr>
            <w:tcW w:w="5000" w:type="pct"/>
            <w:tcBorders>
              <w:top w:val="nil"/>
              <w:left w:val="nil"/>
              <w:bottom w:val="nil"/>
              <w:right w:val="nil"/>
            </w:tcBorders>
            <w:shd w:val="clear" w:color="auto" w:fill="auto"/>
            <w:noWrap/>
            <w:vAlign w:val="center"/>
          </w:tcPr>
          <w:p w:rsidR="007B36C5" w:rsidRPr="007B223D" w:rsidRDefault="007B36C5" w:rsidP="007C0E4B">
            <w:pPr>
              <w:widowControl/>
              <w:jc w:val="left"/>
              <w:rPr>
                <w:rFonts w:ascii="Times New Roman" w:eastAsia="Times New Roman" w:hAnsi="Times New Roman" w:cs="Times New Roman"/>
                <w:kern w:val="0"/>
                <w:sz w:val="20"/>
                <w:szCs w:val="20"/>
              </w:rPr>
            </w:pPr>
          </w:p>
        </w:tc>
      </w:tr>
    </w:tbl>
    <w:p w:rsidR="007B36C5" w:rsidRPr="007B223D" w:rsidRDefault="007B36C5" w:rsidP="007B36C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第三部分</w:t>
      </w:r>
      <w:r w:rsidRPr="007B223D">
        <w:rPr>
          <w:rFonts w:ascii="Times New Roman" w:eastAsia="方正小标宋_GBK" w:hAnsi="Times New Roman" w:cs="Times New Roman"/>
          <w:kern w:val="0"/>
          <w:sz w:val="36"/>
          <w:szCs w:val="36"/>
        </w:rPr>
        <w:t xml:space="preserve">  20</w:t>
      </w:r>
      <w:r>
        <w:rPr>
          <w:rFonts w:ascii="Times New Roman" w:eastAsia="方正小标宋_GBK" w:hAnsi="Times New Roman" w:cs="Times New Roman"/>
          <w:kern w:val="0"/>
          <w:sz w:val="36"/>
          <w:szCs w:val="36"/>
        </w:rPr>
        <w:t>20</w:t>
      </w:r>
      <w:r w:rsidRPr="007B223D">
        <w:rPr>
          <w:rFonts w:ascii="Times New Roman" w:eastAsia="方正小标宋_GBK" w:hAnsi="Times New Roman" w:cs="Times New Roman"/>
          <w:kern w:val="0"/>
          <w:sz w:val="36"/>
          <w:szCs w:val="36"/>
        </w:rPr>
        <w:t>年度部门预算情况说明</w:t>
      </w:r>
    </w:p>
    <w:p w:rsidR="007B36C5" w:rsidRPr="007B223D" w:rsidRDefault="007B36C5" w:rsidP="008A3BC6">
      <w:pPr>
        <w:autoSpaceDE w:val="0"/>
        <w:autoSpaceDN w:val="0"/>
        <w:snapToGrid w:val="0"/>
        <w:spacing w:beforeLines="50" w:before="156"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一、收支预算总</w:t>
      </w:r>
      <w:r w:rsidRPr="007B223D">
        <w:rPr>
          <w:rFonts w:ascii="方正黑体_GBK" w:eastAsia="方正黑体_GBK" w:hAnsi="Times New Roman" w:cs="Times New Roman" w:hint="eastAsia"/>
          <w:kern w:val="0"/>
          <w:sz w:val="32"/>
          <w:szCs w:val="32"/>
        </w:rPr>
        <w:t>体</w:t>
      </w:r>
      <w:r w:rsidRPr="007B223D">
        <w:rPr>
          <w:rFonts w:ascii="方正黑体_GBK" w:eastAsia="方正黑体_GBK" w:hAnsi="Times New Roman" w:cs="Times New Roman"/>
          <w:kern w:val="0"/>
          <w:sz w:val="32"/>
          <w:szCs w:val="32"/>
        </w:rPr>
        <w:t>情况说明</w:t>
      </w:r>
    </w:p>
    <w:p w:rsidR="007B36C5" w:rsidRPr="007B223D" w:rsidRDefault="000535E8"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535E8">
        <w:rPr>
          <w:rFonts w:ascii="Times New Roman" w:eastAsia="方正仿宋_GBK" w:hAnsi="Times New Roman" w:cs="Times New Roman" w:hint="eastAsia"/>
          <w:kern w:val="0"/>
          <w:sz w:val="32"/>
          <w:szCs w:val="32"/>
          <w:u w:val="single"/>
        </w:rPr>
        <w:t>宜兴市人民检察院</w:t>
      </w:r>
      <w:r w:rsidR="007B36C5" w:rsidRPr="007B223D">
        <w:rPr>
          <w:rFonts w:ascii="Times New Roman" w:eastAsia="方正仿宋_GBK" w:hAnsi="Times New Roman" w:cs="Times New Roman"/>
          <w:kern w:val="0"/>
          <w:sz w:val="32"/>
          <w:szCs w:val="32"/>
        </w:rPr>
        <w:t>20</w:t>
      </w:r>
      <w:r w:rsidR="007B36C5">
        <w:rPr>
          <w:rFonts w:ascii="Times New Roman" w:eastAsia="方正仿宋_GBK" w:hAnsi="Times New Roman" w:cs="Times New Roman"/>
          <w:kern w:val="0"/>
          <w:sz w:val="32"/>
          <w:szCs w:val="32"/>
        </w:rPr>
        <w:t>20</w:t>
      </w:r>
      <w:r w:rsidR="007B36C5" w:rsidRPr="007B223D">
        <w:rPr>
          <w:rFonts w:ascii="Times New Roman" w:eastAsia="方正仿宋_GBK" w:hAnsi="Times New Roman" w:cs="Times New Roman"/>
          <w:kern w:val="0"/>
          <w:sz w:val="32"/>
          <w:szCs w:val="32"/>
        </w:rPr>
        <w:t>年度收入、支出预算总计</w:t>
      </w:r>
      <w:r w:rsidR="007B36C5" w:rsidRPr="007B223D">
        <w:rPr>
          <w:rFonts w:ascii="Times New Roman" w:eastAsia="方正仿宋_GBK" w:hAnsi="Times New Roman" w:cs="Times New Roman"/>
          <w:kern w:val="0"/>
          <w:sz w:val="32"/>
          <w:szCs w:val="32"/>
          <w:u w:val="single"/>
        </w:rPr>
        <w:t xml:space="preserve"> </w:t>
      </w:r>
      <w:r w:rsidRPr="000535E8">
        <w:rPr>
          <w:rFonts w:ascii="Times New Roman" w:eastAsia="方正仿宋_GBK" w:hAnsi="Times New Roman" w:cs="Times New Roman"/>
          <w:kern w:val="0"/>
          <w:sz w:val="32"/>
          <w:szCs w:val="32"/>
          <w:u w:val="single"/>
        </w:rPr>
        <w:t>5894.58</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万元，与上年相比收、支预算总计各增加</w:t>
      </w:r>
      <w:r>
        <w:rPr>
          <w:rFonts w:ascii="Times New Roman" w:eastAsia="方正仿宋_GBK" w:hAnsi="Times New Roman" w:cs="Times New Roman" w:hint="eastAsia"/>
          <w:kern w:val="0"/>
          <w:sz w:val="32"/>
          <w:szCs w:val="32"/>
          <w:u w:val="single"/>
        </w:rPr>
        <w:t>177.14</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万元，增长</w:t>
      </w:r>
      <w:r w:rsidR="007B36C5"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3.1</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。其中：</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（一）收入预算总计</w:t>
      </w:r>
      <w:r w:rsidRPr="007B223D">
        <w:rPr>
          <w:rFonts w:ascii="Times New Roman" w:eastAsia="方正仿宋_GBK" w:hAnsi="Times New Roman" w:cs="Times New Roman"/>
          <w:kern w:val="0"/>
          <w:sz w:val="32"/>
          <w:szCs w:val="32"/>
          <w:u w:val="single"/>
        </w:rPr>
        <w:t xml:space="preserve"> </w:t>
      </w:r>
      <w:r w:rsidR="000535E8" w:rsidRPr="000535E8">
        <w:rPr>
          <w:rFonts w:ascii="Times New Roman" w:eastAsia="方正仿宋_GBK" w:hAnsi="Times New Roman" w:cs="Times New Roman"/>
          <w:kern w:val="0"/>
          <w:sz w:val="32"/>
          <w:szCs w:val="32"/>
          <w:u w:val="single"/>
        </w:rPr>
        <w:t>5894.58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万元。包括：</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．财政拨款收入预算总计</w:t>
      </w:r>
      <w:r w:rsidRPr="007B223D">
        <w:rPr>
          <w:rFonts w:ascii="Times New Roman" w:eastAsia="方正仿宋_GBK" w:hAnsi="Times New Roman" w:cs="Times New Roman"/>
          <w:kern w:val="0"/>
          <w:sz w:val="32"/>
          <w:szCs w:val="32"/>
          <w:u w:val="single"/>
        </w:rPr>
        <w:t xml:space="preserve"> </w:t>
      </w:r>
      <w:r w:rsidR="000535E8" w:rsidRPr="000535E8">
        <w:rPr>
          <w:rFonts w:ascii="Times New Roman" w:eastAsia="方正仿宋_GBK" w:hAnsi="Times New Roman" w:cs="Times New Roman"/>
          <w:kern w:val="0"/>
          <w:sz w:val="32"/>
          <w:szCs w:val="32"/>
          <w:u w:val="single"/>
        </w:rPr>
        <w:t>5894.58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p>
    <w:p w:rsidR="007B36C5" w:rsidRPr="007B223D" w:rsidRDefault="007B36C5" w:rsidP="008A3BC6">
      <w:pPr>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）一般公共预算收入预算</w:t>
      </w:r>
      <w:r w:rsidRPr="007B223D">
        <w:rPr>
          <w:rFonts w:ascii="Times New Roman" w:eastAsia="方正仿宋_GBK" w:hAnsi="Times New Roman" w:cs="Times New Roman"/>
          <w:kern w:val="0"/>
          <w:sz w:val="32"/>
          <w:szCs w:val="32"/>
          <w:u w:val="single"/>
        </w:rPr>
        <w:t xml:space="preserve"> </w:t>
      </w:r>
      <w:r w:rsidR="000535E8" w:rsidRPr="000535E8">
        <w:rPr>
          <w:rFonts w:ascii="Times New Roman" w:eastAsia="方正仿宋_GBK" w:hAnsi="Times New Roman" w:cs="Times New Roman"/>
          <w:kern w:val="0"/>
          <w:sz w:val="32"/>
          <w:szCs w:val="32"/>
          <w:u w:val="single"/>
        </w:rPr>
        <w:t>5894.58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万元，与上年相比增加</w:t>
      </w:r>
      <w:r w:rsidRPr="007B223D">
        <w:rPr>
          <w:rFonts w:ascii="Times New Roman" w:eastAsia="方正仿宋_GBK" w:hAnsi="Times New Roman" w:cs="Times New Roman"/>
          <w:kern w:val="0"/>
          <w:sz w:val="32"/>
          <w:szCs w:val="32"/>
          <w:u w:val="single"/>
        </w:rPr>
        <w:t xml:space="preserve">  </w:t>
      </w:r>
      <w:r w:rsidR="000535E8">
        <w:rPr>
          <w:rFonts w:ascii="Times New Roman" w:eastAsia="方正仿宋_GBK" w:hAnsi="Times New Roman" w:cs="Times New Roman" w:hint="eastAsia"/>
          <w:kern w:val="0"/>
          <w:sz w:val="32"/>
          <w:szCs w:val="32"/>
          <w:u w:val="single"/>
        </w:rPr>
        <w:t>177.14</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万元，增长</w:t>
      </w:r>
      <w:r w:rsidRPr="007B223D">
        <w:rPr>
          <w:rFonts w:ascii="Times New Roman" w:eastAsia="方正仿宋_GBK" w:hAnsi="Times New Roman" w:cs="Times New Roman"/>
          <w:kern w:val="0"/>
          <w:sz w:val="32"/>
          <w:szCs w:val="32"/>
          <w:u w:val="single"/>
        </w:rPr>
        <w:t xml:space="preserve"> </w:t>
      </w:r>
      <w:r w:rsidR="000535E8">
        <w:rPr>
          <w:rFonts w:ascii="Times New Roman" w:eastAsia="方正仿宋_GBK" w:hAnsi="Times New Roman" w:cs="Times New Roman" w:hint="eastAsia"/>
          <w:kern w:val="0"/>
          <w:sz w:val="32"/>
          <w:szCs w:val="32"/>
          <w:u w:val="single"/>
        </w:rPr>
        <w:t>3.1</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0535E8" w:rsidRPr="000535E8">
        <w:rPr>
          <w:rFonts w:ascii="Arial Unicode MS" w:eastAsia="Arial Unicode MS" w:hAnsi="Arial Unicode MS" w:cs="Arial Unicode MS" w:hint="eastAsia"/>
          <w:color w:val="000000"/>
          <w:kern w:val="0"/>
          <w:sz w:val="32"/>
          <w:szCs w:val="32"/>
        </w:rPr>
        <w:t>人员工资、公积金、提租补贴标准的提高。</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kern w:val="0"/>
          <w:sz w:val="32"/>
          <w:szCs w:val="32"/>
        </w:rPr>
        <w:t>）政府性基金收入预算</w:t>
      </w:r>
      <w:r w:rsidRPr="007B223D">
        <w:rPr>
          <w:rFonts w:ascii="Times New Roman" w:eastAsia="方正仿宋_GBK" w:hAnsi="Times New Roman" w:cs="Times New Roman"/>
          <w:kern w:val="0"/>
          <w:sz w:val="32"/>
          <w:szCs w:val="32"/>
          <w:u w:val="single"/>
        </w:rPr>
        <w:t xml:space="preserve">  </w:t>
      </w:r>
      <w:r w:rsidR="004D040A">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004D040A">
        <w:rPr>
          <w:rFonts w:ascii="Arial Unicode MS" w:eastAsia="Arial Unicode MS" w:hAnsi="Arial Unicode MS" w:cs="Arial Unicode MS" w:hint="eastAsia"/>
          <w:color w:val="000000"/>
          <w:sz w:val="32"/>
          <w:szCs w:val="32"/>
        </w:rPr>
        <w:t>与上年相比相同。</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kern w:val="0"/>
          <w:sz w:val="32"/>
          <w:szCs w:val="32"/>
        </w:rPr>
        <w:t>．财政专户管理资金收入预算总计</w:t>
      </w:r>
      <w:r w:rsidRPr="007B223D">
        <w:rPr>
          <w:rFonts w:ascii="Times New Roman" w:eastAsia="方正仿宋_GBK" w:hAnsi="Times New Roman" w:cs="Times New Roman"/>
          <w:kern w:val="0"/>
          <w:sz w:val="32"/>
          <w:szCs w:val="32"/>
          <w:u w:val="single"/>
        </w:rPr>
        <w:t xml:space="preserve">  </w:t>
      </w:r>
      <w:r w:rsidR="00B437BF">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00B437BF">
        <w:rPr>
          <w:rFonts w:ascii="Arial Unicode MS" w:eastAsia="Arial Unicode MS" w:hAnsi="Arial Unicode MS" w:cs="Arial Unicode MS" w:hint="eastAsia"/>
          <w:color w:val="000000"/>
          <w:sz w:val="32"/>
          <w:szCs w:val="32"/>
        </w:rPr>
        <w:t>与上年相比相同。</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3</w:t>
      </w:r>
      <w:r w:rsidRPr="007B223D">
        <w:rPr>
          <w:rFonts w:ascii="Times New Roman" w:eastAsia="方正仿宋_GBK" w:hAnsi="Times New Roman" w:cs="Times New Roman"/>
          <w:kern w:val="0"/>
          <w:sz w:val="32"/>
          <w:szCs w:val="32"/>
        </w:rPr>
        <w:t>．其他资金收入预算总计</w:t>
      </w:r>
      <w:r w:rsidRPr="007B223D">
        <w:rPr>
          <w:rFonts w:ascii="Times New Roman" w:eastAsia="方正仿宋_GBK" w:hAnsi="Times New Roman" w:cs="Times New Roman"/>
          <w:kern w:val="0"/>
          <w:sz w:val="32"/>
          <w:szCs w:val="32"/>
          <w:u w:val="single"/>
        </w:rPr>
        <w:t xml:space="preserve">  </w:t>
      </w:r>
      <w:r w:rsidR="00B437BF">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00B437BF">
        <w:rPr>
          <w:rFonts w:ascii="Arial Unicode MS" w:eastAsia="Arial Unicode MS" w:hAnsi="Arial Unicode MS" w:cs="Arial Unicode MS" w:hint="eastAsia"/>
          <w:color w:val="000000"/>
          <w:sz w:val="32"/>
          <w:szCs w:val="32"/>
        </w:rPr>
        <w:t>与上年相比相同。</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4</w:t>
      </w:r>
      <w:r w:rsidRPr="007B223D">
        <w:rPr>
          <w:rFonts w:ascii="Times New Roman" w:eastAsia="方正仿宋_GBK" w:hAnsi="Times New Roman" w:cs="Times New Roman"/>
          <w:kern w:val="0"/>
          <w:sz w:val="32"/>
          <w:szCs w:val="32"/>
        </w:rPr>
        <w:t>．上年结转资金预算数为</w:t>
      </w:r>
      <w:r w:rsidRPr="007B223D">
        <w:rPr>
          <w:rFonts w:ascii="Times New Roman" w:eastAsia="方正仿宋_GBK" w:hAnsi="Times New Roman" w:cs="Times New Roman"/>
          <w:kern w:val="0"/>
          <w:sz w:val="32"/>
          <w:szCs w:val="32"/>
          <w:u w:val="single"/>
        </w:rPr>
        <w:t xml:space="preserve">  </w:t>
      </w:r>
      <w:r w:rsidR="00B437BF">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00B437BF">
        <w:rPr>
          <w:rFonts w:ascii="Arial Unicode MS" w:eastAsia="Arial Unicode MS" w:hAnsi="Arial Unicode MS" w:cs="Arial Unicode MS" w:hint="eastAsia"/>
          <w:color w:val="000000"/>
          <w:sz w:val="32"/>
          <w:szCs w:val="32"/>
        </w:rPr>
        <w:t>与上年相比相同。</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（二）支出预算总计</w:t>
      </w:r>
      <w:r w:rsidRPr="007B223D">
        <w:rPr>
          <w:rFonts w:ascii="Times New Roman" w:eastAsia="方正仿宋_GBK" w:hAnsi="Times New Roman" w:cs="Times New Roman"/>
          <w:kern w:val="0"/>
          <w:sz w:val="32"/>
          <w:szCs w:val="32"/>
          <w:u w:val="single"/>
        </w:rPr>
        <w:t xml:space="preserve"> </w:t>
      </w:r>
      <w:r w:rsidR="00B437BF" w:rsidRPr="000535E8">
        <w:rPr>
          <w:rFonts w:ascii="Times New Roman" w:eastAsia="方正仿宋_GBK" w:hAnsi="Times New Roman" w:cs="Times New Roman"/>
          <w:kern w:val="0"/>
          <w:sz w:val="32"/>
          <w:szCs w:val="32"/>
          <w:u w:val="single"/>
        </w:rPr>
        <w:t>5894.58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万元。包括：</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．一般公共服务（类）支出</w:t>
      </w:r>
      <w:r w:rsidRPr="007B223D">
        <w:rPr>
          <w:rFonts w:ascii="Times New Roman" w:eastAsia="方正仿宋_GBK" w:hAnsi="Times New Roman" w:cs="Times New Roman"/>
          <w:kern w:val="0"/>
          <w:sz w:val="32"/>
          <w:szCs w:val="32"/>
          <w:u w:val="single"/>
        </w:rPr>
        <w:t xml:space="preserve">  </w:t>
      </w:r>
      <w:r w:rsidR="00B437BF">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00B437BF">
        <w:rPr>
          <w:rFonts w:ascii="Arial Unicode MS" w:eastAsia="Arial Unicode MS" w:hAnsi="Arial Unicode MS" w:cs="Arial Unicode MS" w:hint="eastAsia"/>
          <w:color w:val="000000"/>
          <w:sz w:val="32"/>
          <w:szCs w:val="32"/>
        </w:rPr>
        <w:t>与上年相比相同。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TimesNewRomanPSMT" w:eastAsia="宋体" w:hAnsi="TimesNewRomanPSMT" w:cs="宋体"/>
          <w:color w:val="000000"/>
          <w:kern w:val="0"/>
          <w:sz w:val="32"/>
          <w:szCs w:val="32"/>
        </w:rPr>
        <w:t>2</w:t>
      </w:r>
      <w:r w:rsidRPr="00B437BF">
        <w:rPr>
          <w:rFonts w:ascii="Arial Unicode MS" w:eastAsia="Arial Unicode MS" w:hAnsi="Arial Unicode MS" w:cs="Arial Unicode MS" w:hint="eastAsia"/>
          <w:color w:val="000000"/>
          <w:kern w:val="0"/>
          <w:sz w:val="32"/>
          <w:szCs w:val="32"/>
        </w:rPr>
        <w:t>．外交（类）支出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Default="00B437BF" w:rsidP="008A3BC6">
      <w:pPr>
        <w:ind w:firstLineChars="200" w:firstLine="640"/>
        <w:rPr>
          <w:rFonts w:ascii="Times New Roman" w:eastAsia="方正仿宋_GBK" w:hAnsi="Times New Roman" w:cs="Times New Roman"/>
          <w:kern w:val="0"/>
          <w:sz w:val="32"/>
          <w:szCs w:val="32"/>
        </w:rPr>
      </w:pPr>
      <w:r w:rsidRPr="00B437BF">
        <w:rPr>
          <w:rFonts w:ascii="TimesNewRomanPSMT" w:eastAsia="宋体" w:hAnsi="TimesNewRomanPSMT" w:cs="宋体"/>
          <w:color w:val="000000"/>
          <w:kern w:val="0"/>
          <w:sz w:val="32"/>
          <w:szCs w:val="32"/>
        </w:rPr>
        <w:t>3</w:t>
      </w:r>
      <w:r w:rsidRPr="00B437BF">
        <w:rPr>
          <w:rFonts w:ascii="Arial Unicode MS" w:eastAsia="Arial Unicode MS" w:hAnsi="Arial Unicode MS" w:cs="Arial Unicode MS" w:hint="eastAsia"/>
          <w:color w:val="000000"/>
          <w:kern w:val="0"/>
          <w:sz w:val="32"/>
          <w:szCs w:val="32"/>
        </w:rPr>
        <w:t>．国防（类）支出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7B36C5" w:rsidRDefault="00B437BF" w:rsidP="008A3BC6">
      <w:pPr>
        <w:ind w:firstLineChars="200" w:firstLine="640"/>
        <w:rPr>
          <w:rFonts w:ascii="Arial Unicode MS" w:eastAsia="Arial Unicode MS" w:hAnsi="Arial Unicode MS" w:cs="Arial Unicode MS"/>
          <w:color w:val="000000"/>
          <w:sz w:val="32"/>
          <w:szCs w:val="32"/>
        </w:rPr>
      </w:pPr>
      <w:r>
        <w:rPr>
          <w:rFonts w:ascii="Times New Roman" w:eastAsia="方正仿宋_GBK" w:hAnsi="Times New Roman" w:cs="Times New Roman" w:hint="eastAsia"/>
          <w:kern w:val="0"/>
          <w:sz w:val="32"/>
          <w:szCs w:val="32"/>
        </w:rPr>
        <w:t>4</w:t>
      </w:r>
      <w:r w:rsidR="007B36C5" w:rsidRPr="007B223D">
        <w:rPr>
          <w:rFonts w:ascii="Times New Roman" w:eastAsia="方正仿宋_GBK" w:hAnsi="Times New Roman" w:cs="Times New Roman"/>
          <w:kern w:val="0"/>
          <w:sz w:val="32"/>
          <w:szCs w:val="32"/>
        </w:rPr>
        <w:t>．公共安全（类）支出</w:t>
      </w:r>
      <w:r w:rsidR="007B36C5" w:rsidRPr="007B223D">
        <w:rPr>
          <w:rFonts w:ascii="Times New Roman" w:eastAsia="方正仿宋_GBK" w:hAnsi="Times New Roman" w:cs="Times New Roman"/>
          <w:kern w:val="0"/>
          <w:sz w:val="32"/>
          <w:szCs w:val="32"/>
          <w:u w:val="single"/>
        </w:rPr>
        <w:t xml:space="preserve"> </w:t>
      </w:r>
      <w:r w:rsidRPr="000535E8">
        <w:rPr>
          <w:rFonts w:ascii="Times New Roman" w:eastAsia="方正仿宋_GBK" w:hAnsi="Times New Roman" w:cs="Times New Roman"/>
          <w:kern w:val="0"/>
          <w:sz w:val="32"/>
          <w:szCs w:val="32"/>
          <w:u w:val="single"/>
        </w:rPr>
        <w:t>5894.58</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万元，主要用于</w:t>
      </w:r>
      <w:r w:rsidRPr="00B437BF">
        <w:rPr>
          <w:rFonts w:ascii="Arial Unicode MS" w:eastAsia="Arial Unicode MS" w:hAnsi="Arial Unicode MS" w:cs="Arial Unicode MS" w:hint="eastAsia"/>
          <w:color w:val="000000"/>
          <w:kern w:val="0"/>
          <w:sz w:val="32"/>
          <w:szCs w:val="32"/>
        </w:rPr>
        <w:t>检察机关的行政运行</w:t>
      </w:r>
      <w:r w:rsidR="007B36C5" w:rsidRPr="007B223D">
        <w:rPr>
          <w:rFonts w:ascii="Times New Roman" w:eastAsia="方正仿宋_GBK" w:hAnsi="Times New Roman" w:cs="Times New Roman"/>
          <w:kern w:val="0"/>
          <w:sz w:val="32"/>
          <w:szCs w:val="32"/>
        </w:rPr>
        <w:t>。与上年相比增加</w:t>
      </w:r>
      <w:r>
        <w:rPr>
          <w:rFonts w:ascii="Times New Roman" w:eastAsia="方正仿宋_GBK" w:hAnsi="Times New Roman" w:cs="Times New Roman" w:hint="eastAsia"/>
          <w:kern w:val="0"/>
          <w:sz w:val="32"/>
          <w:szCs w:val="32"/>
          <w:u w:val="single"/>
        </w:rPr>
        <w:t>177.14</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万元，增长</w:t>
      </w:r>
      <w:r w:rsidR="007B36C5"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3.1</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。主要</w:t>
      </w:r>
      <w:r w:rsidR="007B36C5" w:rsidRPr="007B223D">
        <w:rPr>
          <w:rFonts w:ascii="Times New Roman" w:eastAsia="方正仿宋_GBK" w:hAnsi="Times New Roman" w:cs="Times New Roman"/>
          <w:kern w:val="0"/>
          <w:sz w:val="32"/>
          <w:szCs w:val="32"/>
        </w:rPr>
        <w:lastRenderedPageBreak/>
        <w:t>原因是</w:t>
      </w:r>
      <w:r>
        <w:rPr>
          <w:rFonts w:ascii="Arial Unicode MS" w:eastAsia="Arial Unicode MS" w:hAnsi="Arial Unicode MS" w:cs="Arial Unicode MS" w:hint="eastAsia"/>
          <w:color w:val="000000"/>
          <w:sz w:val="32"/>
          <w:szCs w:val="32"/>
        </w:rPr>
        <w:t>人员工资、公积金、提租补贴标准的提高。</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TimesNewRomanPSMT" w:eastAsia="宋体" w:hAnsi="TimesNewRomanPSMT" w:cs="宋体"/>
          <w:color w:val="000000"/>
          <w:kern w:val="0"/>
          <w:sz w:val="32"/>
          <w:szCs w:val="32"/>
        </w:rPr>
        <w:t>5</w:t>
      </w:r>
      <w:r w:rsidRPr="00B437BF">
        <w:rPr>
          <w:rFonts w:ascii="Arial Unicode MS" w:eastAsia="Arial Unicode MS" w:hAnsi="Arial Unicode MS" w:cs="Arial Unicode MS" w:hint="eastAsia"/>
          <w:color w:val="000000"/>
          <w:kern w:val="0"/>
          <w:sz w:val="32"/>
          <w:szCs w:val="32"/>
        </w:rPr>
        <w:t>．教育（类）支出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TimesNewRomanPSMT" w:eastAsia="宋体" w:hAnsi="TimesNewRomanPSMT" w:cs="宋体"/>
          <w:color w:val="000000"/>
          <w:kern w:val="0"/>
          <w:sz w:val="32"/>
          <w:szCs w:val="32"/>
        </w:rPr>
        <w:t>6</w:t>
      </w:r>
      <w:r w:rsidRPr="00B437BF">
        <w:rPr>
          <w:rFonts w:ascii="Arial Unicode MS" w:eastAsia="Arial Unicode MS" w:hAnsi="Arial Unicode MS" w:cs="Arial Unicode MS" w:hint="eastAsia"/>
          <w:color w:val="000000"/>
          <w:kern w:val="0"/>
          <w:sz w:val="32"/>
          <w:szCs w:val="32"/>
        </w:rPr>
        <w:t>．科学技术（类）支出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仿宋" w:eastAsia="仿宋" w:hAnsi="仿宋" w:cs="宋体" w:hint="eastAsia"/>
          <w:color w:val="000000"/>
          <w:kern w:val="0"/>
          <w:sz w:val="32"/>
          <w:szCs w:val="32"/>
        </w:rPr>
        <w:t>7</w:t>
      </w:r>
      <w:r w:rsidRPr="00B437BF">
        <w:rPr>
          <w:rFonts w:ascii="Arial Unicode MS" w:eastAsia="Arial Unicode MS" w:hAnsi="Arial Unicode MS" w:cs="Arial Unicode MS" w:hint="eastAsia"/>
          <w:color w:val="000000"/>
          <w:kern w:val="0"/>
          <w:sz w:val="32"/>
          <w:szCs w:val="32"/>
        </w:rPr>
        <w:t>．文化旅游体育与传媒（类）支出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w:t>
      </w:r>
    </w:p>
    <w:p w:rsidR="00B437BF" w:rsidRPr="00B437BF" w:rsidRDefault="00B437BF" w:rsidP="00B437BF">
      <w:pPr>
        <w:widowControl/>
        <w:jc w:val="left"/>
        <w:rPr>
          <w:rFonts w:ascii="宋体" w:eastAsia="宋体" w:hAnsi="宋体" w:cs="宋体"/>
          <w:kern w:val="0"/>
          <w:sz w:val="24"/>
          <w:szCs w:val="24"/>
        </w:rPr>
      </w:pPr>
      <w:r w:rsidRPr="00B437BF">
        <w:rPr>
          <w:rFonts w:ascii="Arial Unicode MS" w:eastAsia="Arial Unicode MS" w:hAnsi="Arial Unicode MS" w:cs="Arial Unicode MS" w:hint="eastAsia"/>
          <w:color w:val="000000"/>
          <w:kern w:val="0"/>
          <w:sz w:val="32"/>
          <w:szCs w:val="32"/>
        </w:rPr>
        <w:t>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TimesNewRomanPSMT" w:eastAsia="宋体" w:hAnsi="TimesNewRomanPSMT" w:cs="宋体"/>
          <w:color w:val="000000"/>
          <w:kern w:val="0"/>
          <w:sz w:val="32"/>
          <w:szCs w:val="32"/>
        </w:rPr>
        <w:t>8</w:t>
      </w:r>
      <w:r w:rsidRPr="00B437BF">
        <w:rPr>
          <w:rFonts w:ascii="Arial Unicode MS" w:eastAsia="Arial Unicode MS" w:hAnsi="Arial Unicode MS" w:cs="Arial Unicode MS" w:hint="eastAsia"/>
          <w:color w:val="000000"/>
          <w:kern w:val="0"/>
          <w:sz w:val="32"/>
          <w:szCs w:val="32"/>
        </w:rPr>
        <w:t>．社会保障和就业（类）支出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仿宋" w:eastAsia="仿宋" w:hAnsi="仿宋" w:cs="宋体" w:hint="eastAsia"/>
          <w:color w:val="000000"/>
          <w:kern w:val="0"/>
          <w:sz w:val="32"/>
          <w:szCs w:val="32"/>
        </w:rPr>
        <w:t>9</w:t>
      </w:r>
      <w:r w:rsidRPr="00B437BF">
        <w:rPr>
          <w:rFonts w:ascii="Arial Unicode MS" w:eastAsia="Arial Unicode MS" w:hAnsi="Arial Unicode MS" w:cs="Arial Unicode MS" w:hint="eastAsia"/>
          <w:color w:val="000000"/>
          <w:kern w:val="0"/>
          <w:sz w:val="32"/>
          <w:szCs w:val="32"/>
        </w:rPr>
        <w:t>．卫生健康（类）支出</w:t>
      </w:r>
      <w:r w:rsidRPr="00B437BF">
        <w:rPr>
          <w:rFonts w:ascii="仿宋" w:eastAsia="仿宋" w:hAnsi="仿宋" w:cs="宋体" w:hint="eastAsia"/>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TimesNewRomanPSMT" w:eastAsia="宋体" w:hAnsi="TimesNewRomanPSMT" w:cs="宋体"/>
          <w:color w:val="000000"/>
          <w:kern w:val="0"/>
          <w:sz w:val="32"/>
          <w:szCs w:val="32"/>
        </w:rPr>
        <w:t>10</w:t>
      </w:r>
      <w:r w:rsidRPr="00B437BF">
        <w:rPr>
          <w:rFonts w:ascii="Arial Unicode MS" w:eastAsia="Arial Unicode MS" w:hAnsi="Arial Unicode MS" w:cs="Arial Unicode MS" w:hint="eastAsia"/>
          <w:color w:val="000000"/>
          <w:kern w:val="0"/>
          <w:sz w:val="32"/>
          <w:szCs w:val="32"/>
        </w:rPr>
        <w:t>．节能环保（类）支出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TimesNewRomanPSMT" w:eastAsia="宋体" w:hAnsi="TimesNewRomanPSMT" w:cs="宋体"/>
          <w:color w:val="000000"/>
          <w:kern w:val="0"/>
          <w:sz w:val="32"/>
          <w:szCs w:val="32"/>
        </w:rPr>
        <w:t>11</w:t>
      </w:r>
      <w:r w:rsidRPr="00B437BF">
        <w:rPr>
          <w:rFonts w:ascii="Arial Unicode MS" w:eastAsia="Arial Unicode MS" w:hAnsi="Arial Unicode MS" w:cs="Arial Unicode MS" w:hint="eastAsia"/>
          <w:color w:val="000000"/>
          <w:kern w:val="0"/>
          <w:sz w:val="32"/>
          <w:szCs w:val="32"/>
        </w:rPr>
        <w:t>．城乡社区（类）支出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TimesNewRomanPSMT" w:eastAsia="宋体" w:hAnsi="TimesNewRomanPSMT" w:cs="宋体"/>
          <w:color w:val="000000"/>
          <w:kern w:val="0"/>
          <w:sz w:val="32"/>
          <w:szCs w:val="32"/>
        </w:rPr>
        <w:t>12</w:t>
      </w:r>
      <w:r w:rsidRPr="00B437BF">
        <w:rPr>
          <w:rFonts w:ascii="Arial Unicode MS" w:eastAsia="Arial Unicode MS" w:hAnsi="Arial Unicode MS" w:cs="Arial Unicode MS" w:hint="eastAsia"/>
          <w:color w:val="000000"/>
          <w:kern w:val="0"/>
          <w:sz w:val="32"/>
          <w:szCs w:val="32"/>
        </w:rPr>
        <w:t>．农林水（类）支出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TimesNewRomanPSMT" w:eastAsia="宋体" w:hAnsi="TimesNewRomanPSMT" w:cs="宋体"/>
          <w:color w:val="000000"/>
          <w:kern w:val="0"/>
          <w:sz w:val="32"/>
          <w:szCs w:val="32"/>
        </w:rPr>
        <w:t>13</w:t>
      </w:r>
      <w:r w:rsidRPr="00B437BF">
        <w:rPr>
          <w:rFonts w:ascii="Arial Unicode MS" w:eastAsia="Arial Unicode MS" w:hAnsi="Arial Unicode MS" w:cs="Arial Unicode MS" w:hint="eastAsia"/>
          <w:color w:val="000000"/>
          <w:kern w:val="0"/>
          <w:sz w:val="32"/>
          <w:szCs w:val="32"/>
        </w:rPr>
        <w:t>．交通运输（类）支出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TimesNewRomanPSMT" w:eastAsia="宋体" w:hAnsi="TimesNewRomanPSMT" w:cs="宋体"/>
          <w:color w:val="000000"/>
          <w:kern w:val="0"/>
          <w:sz w:val="32"/>
          <w:szCs w:val="32"/>
        </w:rPr>
        <w:t>14</w:t>
      </w:r>
      <w:r w:rsidRPr="00B437BF">
        <w:rPr>
          <w:rFonts w:ascii="Arial Unicode MS" w:eastAsia="Arial Unicode MS" w:hAnsi="Arial Unicode MS" w:cs="Arial Unicode MS" w:hint="eastAsia"/>
          <w:color w:val="000000"/>
          <w:kern w:val="0"/>
          <w:sz w:val="32"/>
          <w:szCs w:val="32"/>
        </w:rPr>
        <w:t>．资源勘探信息（类）支出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TimesNewRomanPSMT" w:eastAsia="宋体" w:hAnsi="TimesNewRomanPSMT" w:cs="宋体"/>
          <w:color w:val="000000"/>
          <w:kern w:val="0"/>
          <w:sz w:val="32"/>
          <w:szCs w:val="32"/>
        </w:rPr>
        <w:t>15</w:t>
      </w:r>
      <w:r w:rsidRPr="00B437BF">
        <w:rPr>
          <w:rFonts w:ascii="Arial Unicode MS" w:eastAsia="Arial Unicode MS" w:hAnsi="Arial Unicode MS" w:cs="Arial Unicode MS" w:hint="eastAsia"/>
          <w:color w:val="000000"/>
          <w:kern w:val="0"/>
          <w:sz w:val="32"/>
          <w:szCs w:val="32"/>
        </w:rPr>
        <w:t>．商业服务业（类）支出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B437BF" w:rsidP="008A3BC6">
      <w:pPr>
        <w:widowControl/>
        <w:ind w:firstLineChars="200" w:firstLine="640"/>
        <w:jc w:val="left"/>
        <w:rPr>
          <w:rFonts w:ascii="宋体" w:eastAsia="宋体" w:hAnsi="宋体" w:cs="宋体"/>
          <w:kern w:val="0"/>
          <w:sz w:val="24"/>
          <w:szCs w:val="24"/>
        </w:rPr>
      </w:pPr>
      <w:r w:rsidRPr="00B437BF">
        <w:rPr>
          <w:rFonts w:ascii="TimesNewRomanPSMT" w:eastAsia="宋体" w:hAnsi="TimesNewRomanPSMT" w:cs="宋体"/>
          <w:color w:val="000000"/>
          <w:kern w:val="0"/>
          <w:sz w:val="32"/>
          <w:szCs w:val="32"/>
        </w:rPr>
        <w:t>16</w:t>
      </w:r>
      <w:r w:rsidRPr="00B437BF">
        <w:rPr>
          <w:rFonts w:ascii="Arial Unicode MS" w:eastAsia="Arial Unicode MS" w:hAnsi="Arial Unicode MS" w:cs="Arial Unicode MS" w:hint="eastAsia"/>
          <w:color w:val="000000"/>
          <w:kern w:val="0"/>
          <w:sz w:val="32"/>
          <w:szCs w:val="32"/>
        </w:rPr>
        <w:t>．金融（类）支出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Default="00B437BF" w:rsidP="008A3BC6">
      <w:pPr>
        <w:widowControl/>
        <w:ind w:firstLineChars="200" w:firstLine="640"/>
        <w:jc w:val="left"/>
        <w:rPr>
          <w:rFonts w:ascii="Arial Unicode MS" w:eastAsia="Arial Unicode MS" w:hAnsi="Arial Unicode MS" w:cs="Arial Unicode MS"/>
          <w:color w:val="000000"/>
          <w:kern w:val="0"/>
          <w:sz w:val="32"/>
          <w:szCs w:val="32"/>
        </w:rPr>
      </w:pPr>
      <w:r w:rsidRPr="00B437BF">
        <w:rPr>
          <w:rFonts w:ascii="TimesNewRomanPSMT" w:eastAsia="宋体" w:hAnsi="TimesNewRomanPSMT" w:cs="宋体"/>
          <w:color w:val="000000"/>
          <w:kern w:val="0"/>
          <w:sz w:val="32"/>
          <w:szCs w:val="32"/>
        </w:rPr>
        <w:t>17</w:t>
      </w:r>
      <w:r w:rsidRPr="00B437BF">
        <w:rPr>
          <w:rFonts w:ascii="Arial Unicode MS" w:eastAsia="Arial Unicode MS" w:hAnsi="Arial Unicode MS" w:cs="Arial Unicode MS" w:hint="eastAsia"/>
          <w:color w:val="000000"/>
          <w:kern w:val="0"/>
          <w:sz w:val="32"/>
          <w:szCs w:val="32"/>
        </w:rPr>
        <w:t>．自然资源海洋气象等（类）支出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B437BF" w:rsidP="008A3BC6">
      <w:pPr>
        <w:widowControl/>
        <w:ind w:firstLineChars="200" w:firstLine="640"/>
        <w:jc w:val="left"/>
        <w:rPr>
          <w:rFonts w:ascii="宋体" w:eastAsia="宋体" w:hAnsi="宋体" w:cs="宋体"/>
          <w:kern w:val="0"/>
          <w:sz w:val="24"/>
          <w:szCs w:val="24"/>
        </w:rPr>
      </w:pPr>
      <w:r>
        <w:rPr>
          <w:rFonts w:ascii="TimesNewRomanPSMT" w:eastAsia="宋体" w:hAnsi="TimesNewRomanPSMT" w:cs="宋体"/>
          <w:color w:val="000000"/>
          <w:kern w:val="0"/>
          <w:sz w:val="32"/>
          <w:szCs w:val="32"/>
        </w:rPr>
        <w:t>1</w:t>
      </w:r>
      <w:r w:rsidR="00430D48">
        <w:rPr>
          <w:rFonts w:ascii="TimesNewRomanPSMT" w:eastAsia="宋体" w:hAnsi="TimesNewRomanPSMT" w:cs="宋体" w:hint="eastAsia"/>
          <w:color w:val="000000"/>
          <w:kern w:val="0"/>
          <w:sz w:val="32"/>
          <w:szCs w:val="32"/>
        </w:rPr>
        <w:t>8</w:t>
      </w:r>
      <w:r w:rsidRPr="00B437BF">
        <w:rPr>
          <w:rFonts w:ascii="Arial Unicode MS" w:eastAsia="Arial Unicode MS" w:hAnsi="Arial Unicode MS" w:cs="Arial Unicode MS" w:hint="eastAsia"/>
          <w:color w:val="000000"/>
          <w:kern w:val="0"/>
          <w:sz w:val="32"/>
          <w:szCs w:val="32"/>
        </w:rPr>
        <w:t>．住房保障（类）支出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Pr="00B437BF" w:rsidRDefault="00430D48" w:rsidP="008A3BC6">
      <w:pPr>
        <w:widowControl/>
        <w:ind w:firstLineChars="200" w:firstLine="640"/>
        <w:jc w:val="left"/>
        <w:rPr>
          <w:rFonts w:ascii="宋体" w:eastAsia="宋体" w:hAnsi="宋体" w:cs="宋体"/>
          <w:kern w:val="0"/>
          <w:sz w:val="24"/>
          <w:szCs w:val="24"/>
        </w:rPr>
      </w:pPr>
      <w:r>
        <w:rPr>
          <w:rFonts w:ascii="TimesNewRomanPSMT" w:eastAsia="宋体" w:hAnsi="TimesNewRomanPSMT" w:cs="宋体" w:hint="eastAsia"/>
          <w:color w:val="000000"/>
          <w:kern w:val="0"/>
          <w:sz w:val="32"/>
          <w:szCs w:val="32"/>
        </w:rPr>
        <w:t>19</w:t>
      </w:r>
      <w:r w:rsidR="00B437BF" w:rsidRPr="00B437BF">
        <w:rPr>
          <w:rFonts w:ascii="Arial Unicode MS" w:eastAsia="Arial Unicode MS" w:hAnsi="Arial Unicode MS" w:cs="Arial Unicode MS" w:hint="eastAsia"/>
          <w:color w:val="000000"/>
          <w:kern w:val="0"/>
          <w:sz w:val="32"/>
          <w:szCs w:val="32"/>
        </w:rPr>
        <w:t>．粮油物资储备（类）支出</w:t>
      </w:r>
      <w:r w:rsidR="00B437BF" w:rsidRPr="00B437BF">
        <w:rPr>
          <w:rFonts w:ascii="TimesNewRomanPSMT" w:eastAsia="宋体" w:hAnsi="TimesNewRomanPSMT" w:cs="宋体"/>
          <w:color w:val="000000"/>
          <w:kern w:val="0"/>
          <w:sz w:val="32"/>
          <w:szCs w:val="32"/>
        </w:rPr>
        <w:t>0</w:t>
      </w:r>
      <w:r w:rsidR="00B437BF" w:rsidRPr="00B437BF">
        <w:rPr>
          <w:rFonts w:ascii="Arial Unicode MS" w:eastAsia="Arial Unicode MS" w:hAnsi="Arial Unicode MS" w:cs="Arial Unicode MS" w:hint="eastAsia"/>
          <w:color w:val="000000"/>
          <w:kern w:val="0"/>
          <w:sz w:val="32"/>
          <w:szCs w:val="32"/>
        </w:rPr>
        <w:t>万元，与上年预算数相同。</w:t>
      </w:r>
    </w:p>
    <w:p w:rsidR="00B437BF" w:rsidRDefault="00B437BF" w:rsidP="008A3BC6">
      <w:pPr>
        <w:widowControl/>
        <w:ind w:firstLineChars="200" w:firstLine="640"/>
        <w:jc w:val="left"/>
        <w:rPr>
          <w:rFonts w:ascii="Arial Unicode MS" w:eastAsia="Arial Unicode MS" w:hAnsi="Arial Unicode MS" w:cs="Arial Unicode MS"/>
          <w:color w:val="000000"/>
          <w:kern w:val="0"/>
          <w:sz w:val="32"/>
          <w:szCs w:val="32"/>
        </w:rPr>
      </w:pPr>
      <w:r>
        <w:rPr>
          <w:rFonts w:ascii="TimesNewRomanPSMT" w:eastAsia="宋体" w:hAnsi="TimesNewRomanPSMT" w:cs="宋体"/>
          <w:color w:val="000000"/>
          <w:kern w:val="0"/>
          <w:sz w:val="32"/>
          <w:szCs w:val="32"/>
        </w:rPr>
        <w:t>2</w:t>
      </w:r>
      <w:r w:rsidR="00430D48">
        <w:rPr>
          <w:rFonts w:ascii="TimesNewRomanPSMT" w:eastAsia="宋体" w:hAnsi="TimesNewRomanPSMT" w:cs="宋体" w:hint="eastAsia"/>
          <w:color w:val="000000"/>
          <w:kern w:val="0"/>
          <w:sz w:val="32"/>
          <w:szCs w:val="32"/>
        </w:rPr>
        <w:t>0</w:t>
      </w:r>
      <w:r w:rsidRPr="00B437BF">
        <w:rPr>
          <w:rFonts w:ascii="Arial Unicode MS" w:eastAsia="Arial Unicode MS" w:hAnsi="Arial Unicode MS" w:cs="Arial Unicode MS" w:hint="eastAsia"/>
          <w:color w:val="000000"/>
          <w:kern w:val="0"/>
          <w:sz w:val="32"/>
          <w:szCs w:val="32"/>
        </w:rPr>
        <w:t>．灾害防治及应急管理（类）支出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B437BF" w:rsidRDefault="00B437BF" w:rsidP="008A3BC6">
      <w:pPr>
        <w:widowControl/>
        <w:ind w:firstLineChars="200" w:firstLine="640"/>
        <w:jc w:val="left"/>
        <w:rPr>
          <w:rFonts w:ascii="TimesNewRomanPSMT" w:eastAsia="宋体" w:hAnsi="TimesNewRomanPSMT" w:cs="宋体" w:hint="eastAsia"/>
          <w:color w:val="000000"/>
          <w:kern w:val="0"/>
          <w:sz w:val="18"/>
          <w:szCs w:val="18"/>
        </w:rPr>
      </w:pPr>
      <w:r>
        <w:rPr>
          <w:rFonts w:ascii="TimesNewRomanPSMT" w:eastAsia="宋体" w:hAnsi="TimesNewRomanPSMT" w:cs="宋体"/>
          <w:color w:val="000000"/>
          <w:kern w:val="0"/>
          <w:sz w:val="32"/>
          <w:szCs w:val="32"/>
        </w:rPr>
        <w:lastRenderedPageBreak/>
        <w:t>2</w:t>
      </w:r>
      <w:r w:rsidR="00430D48">
        <w:rPr>
          <w:rFonts w:ascii="TimesNewRomanPSMT" w:eastAsia="宋体" w:hAnsi="TimesNewRomanPSMT" w:cs="宋体" w:hint="eastAsia"/>
          <w:color w:val="000000"/>
          <w:kern w:val="0"/>
          <w:sz w:val="32"/>
          <w:szCs w:val="32"/>
        </w:rPr>
        <w:t>1</w:t>
      </w:r>
      <w:r w:rsidRPr="00B437BF">
        <w:rPr>
          <w:rFonts w:ascii="Arial Unicode MS" w:eastAsia="Arial Unicode MS" w:hAnsi="Arial Unicode MS" w:cs="Arial Unicode MS" w:hint="eastAsia"/>
          <w:color w:val="000000"/>
          <w:kern w:val="0"/>
          <w:sz w:val="32"/>
          <w:szCs w:val="32"/>
        </w:rPr>
        <w:t>．</w:t>
      </w:r>
      <w:r w:rsidR="00540369">
        <w:rPr>
          <w:rFonts w:ascii="Arial Unicode MS" w:eastAsia="Arial Unicode MS" w:hAnsi="Arial Unicode MS" w:cs="Arial Unicode MS" w:hint="eastAsia"/>
          <w:color w:val="000000"/>
          <w:kern w:val="0"/>
          <w:sz w:val="32"/>
          <w:szCs w:val="32"/>
        </w:rPr>
        <w:t>其他</w:t>
      </w:r>
      <w:r w:rsidRPr="00B437BF">
        <w:rPr>
          <w:rFonts w:ascii="Arial Unicode MS" w:eastAsia="Arial Unicode MS" w:hAnsi="Arial Unicode MS" w:cs="Arial Unicode MS" w:hint="eastAsia"/>
          <w:color w:val="000000"/>
          <w:kern w:val="0"/>
          <w:sz w:val="32"/>
          <w:szCs w:val="32"/>
        </w:rPr>
        <w:t>（类）支出</w:t>
      </w:r>
      <w:r w:rsidRPr="00B437BF">
        <w:rPr>
          <w:rFonts w:ascii="TimesNewRomanPSMT" w:eastAsia="宋体" w:hAnsi="TimesNewRomanPSMT" w:cs="宋体"/>
          <w:color w:val="000000"/>
          <w:kern w:val="0"/>
          <w:sz w:val="32"/>
          <w:szCs w:val="32"/>
        </w:rPr>
        <w:t>0</w:t>
      </w:r>
      <w:r w:rsidRPr="00B437BF">
        <w:rPr>
          <w:rFonts w:ascii="Arial Unicode MS" w:eastAsia="Arial Unicode MS" w:hAnsi="Arial Unicode MS" w:cs="Arial Unicode MS" w:hint="eastAsia"/>
          <w:color w:val="000000"/>
          <w:kern w:val="0"/>
          <w:sz w:val="32"/>
          <w:szCs w:val="32"/>
        </w:rPr>
        <w:t>万元，与上年预算数相同。</w:t>
      </w:r>
    </w:p>
    <w:p w:rsidR="007B36C5" w:rsidRPr="007B223D" w:rsidRDefault="00540369"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sidR="00430D48">
        <w:rPr>
          <w:rFonts w:ascii="Times New Roman" w:eastAsia="方正仿宋_GBK" w:hAnsi="Times New Roman" w:cs="Times New Roman" w:hint="eastAsia"/>
          <w:kern w:val="0"/>
          <w:sz w:val="32"/>
          <w:szCs w:val="32"/>
        </w:rPr>
        <w:t>2</w:t>
      </w:r>
      <w:r w:rsidR="007B36C5" w:rsidRPr="007B223D">
        <w:rPr>
          <w:rFonts w:ascii="Times New Roman" w:eastAsia="方正仿宋_GBK" w:hAnsi="Times New Roman" w:cs="Times New Roman"/>
          <w:kern w:val="0"/>
          <w:sz w:val="32"/>
          <w:szCs w:val="32"/>
        </w:rPr>
        <w:t>．结转下年资金预算数为</w:t>
      </w:r>
      <w:r w:rsidR="007B36C5"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w:t>
      </w:r>
      <w:r>
        <w:rPr>
          <w:rFonts w:ascii="Arial Unicode MS" w:eastAsia="Arial Unicode MS" w:hAnsi="Arial Unicode MS" w:cs="Arial Unicode MS" w:hint="eastAsia"/>
          <w:color w:val="000000"/>
          <w:sz w:val="32"/>
          <w:szCs w:val="32"/>
        </w:rPr>
        <w:t>与上年预算数相同。</w:t>
      </w:r>
    </w:p>
    <w:p w:rsidR="007B36C5" w:rsidRPr="007B223D" w:rsidRDefault="007B36C5" w:rsidP="0005480F">
      <w:pPr>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此外，基本支出预算数为</w:t>
      </w:r>
      <w:r w:rsidRPr="007B223D">
        <w:rPr>
          <w:rFonts w:ascii="Times New Roman" w:eastAsia="方正仿宋_GBK" w:hAnsi="Times New Roman" w:cs="Times New Roman"/>
          <w:kern w:val="0"/>
          <w:sz w:val="32"/>
          <w:szCs w:val="32"/>
          <w:u w:val="single"/>
        </w:rPr>
        <w:t xml:space="preserve"> </w:t>
      </w:r>
      <w:r w:rsidR="0005480F" w:rsidRPr="0005480F">
        <w:rPr>
          <w:rFonts w:ascii="Times New Roman" w:eastAsia="方正仿宋_GBK" w:hAnsi="Times New Roman" w:cs="Times New Roman"/>
          <w:kern w:val="0"/>
          <w:sz w:val="32"/>
          <w:szCs w:val="32"/>
          <w:u w:val="single"/>
        </w:rPr>
        <w:t>4804.58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万元。与上年相比增加</w:t>
      </w:r>
      <w:r w:rsidRPr="007B223D">
        <w:rPr>
          <w:rFonts w:ascii="Times New Roman" w:eastAsia="方正仿宋_GBK" w:hAnsi="Times New Roman" w:cs="Times New Roman"/>
          <w:kern w:val="0"/>
          <w:sz w:val="32"/>
          <w:szCs w:val="32"/>
          <w:u w:val="single"/>
        </w:rPr>
        <w:t xml:space="preserve"> </w:t>
      </w:r>
      <w:r w:rsidR="0005480F">
        <w:rPr>
          <w:rFonts w:ascii="Times New Roman" w:eastAsia="方正仿宋_GBK" w:hAnsi="Times New Roman" w:cs="Times New Roman" w:hint="eastAsia"/>
          <w:kern w:val="0"/>
          <w:sz w:val="32"/>
          <w:szCs w:val="32"/>
          <w:u w:val="single"/>
        </w:rPr>
        <w:t>47.14</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万元，增长</w:t>
      </w:r>
      <w:r w:rsidRPr="007B223D">
        <w:rPr>
          <w:rFonts w:ascii="Times New Roman" w:eastAsia="方正仿宋_GBK" w:hAnsi="Times New Roman" w:cs="Times New Roman"/>
          <w:kern w:val="0"/>
          <w:sz w:val="32"/>
          <w:szCs w:val="32"/>
          <w:u w:val="single"/>
        </w:rPr>
        <w:t xml:space="preserve">  </w:t>
      </w:r>
      <w:r w:rsidR="0005480F">
        <w:rPr>
          <w:rFonts w:ascii="Times New Roman" w:eastAsia="方正仿宋_GBK" w:hAnsi="Times New Roman" w:cs="Times New Roman" w:hint="eastAsia"/>
          <w:kern w:val="0"/>
          <w:sz w:val="32"/>
          <w:szCs w:val="32"/>
          <w:u w:val="single"/>
        </w:rPr>
        <w:t>0.99</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05480F" w:rsidRPr="0005480F">
        <w:rPr>
          <w:rFonts w:ascii="Arial Unicode MS" w:eastAsia="Arial Unicode MS" w:hAnsi="Arial Unicode MS" w:cs="Arial Unicode MS" w:hint="eastAsia"/>
          <w:color w:val="000000"/>
          <w:kern w:val="0"/>
          <w:sz w:val="32"/>
          <w:szCs w:val="32"/>
        </w:rPr>
        <w:t>人员工资、公积金、提租补贴标准的提高</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项目支出预算数为</w:t>
      </w:r>
      <w:r w:rsidRPr="007B223D">
        <w:rPr>
          <w:rFonts w:ascii="Times New Roman" w:eastAsia="方正仿宋_GBK" w:hAnsi="Times New Roman" w:cs="Times New Roman"/>
          <w:kern w:val="0"/>
          <w:sz w:val="32"/>
          <w:szCs w:val="32"/>
          <w:u w:val="single"/>
        </w:rPr>
        <w:t xml:space="preserve">  </w:t>
      </w:r>
      <w:r w:rsidR="00D62082" w:rsidRPr="00D62082">
        <w:rPr>
          <w:rFonts w:ascii="Times New Roman" w:eastAsia="方正仿宋_GBK" w:hAnsi="Times New Roman" w:cs="Times New Roman"/>
          <w:kern w:val="0"/>
          <w:sz w:val="32"/>
          <w:szCs w:val="32"/>
          <w:u w:val="single"/>
        </w:rPr>
        <w:t>1090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万元。与上年相比增</w:t>
      </w:r>
      <w:r w:rsidR="00D62082">
        <w:rPr>
          <w:rFonts w:ascii="Times New Roman" w:eastAsia="方正仿宋_GBK" w:hAnsi="Times New Roman" w:cs="Times New Roman"/>
          <w:kern w:val="0"/>
          <w:sz w:val="32"/>
          <w:szCs w:val="32"/>
        </w:rPr>
        <w:t>加</w:t>
      </w:r>
      <w:r w:rsidRPr="007B223D">
        <w:rPr>
          <w:rFonts w:ascii="Times New Roman" w:eastAsia="方正仿宋_GBK" w:hAnsi="Times New Roman" w:cs="Times New Roman"/>
          <w:kern w:val="0"/>
          <w:sz w:val="32"/>
          <w:szCs w:val="32"/>
          <w:u w:val="single"/>
        </w:rPr>
        <w:t xml:space="preserve">  </w:t>
      </w:r>
      <w:r w:rsidR="005A14B4">
        <w:rPr>
          <w:rFonts w:ascii="Times New Roman" w:eastAsia="方正仿宋_GBK" w:hAnsi="Times New Roman" w:cs="Times New Roman" w:hint="eastAsia"/>
          <w:kern w:val="0"/>
          <w:sz w:val="32"/>
          <w:szCs w:val="32"/>
          <w:u w:val="single"/>
        </w:rPr>
        <w:t>130</w:t>
      </w:r>
      <w:r w:rsidRPr="007B223D">
        <w:rPr>
          <w:rFonts w:ascii="Times New Roman" w:eastAsia="方正仿宋_GBK" w:hAnsi="Times New Roman" w:cs="Times New Roman"/>
          <w:kern w:val="0"/>
          <w:sz w:val="32"/>
          <w:szCs w:val="32"/>
          <w:u w:val="single"/>
        </w:rPr>
        <w:t xml:space="preserve">  </w:t>
      </w:r>
      <w:r w:rsidR="00D62082">
        <w:rPr>
          <w:rFonts w:ascii="Times New Roman" w:eastAsia="方正仿宋_GBK" w:hAnsi="Times New Roman" w:cs="Times New Roman"/>
          <w:kern w:val="0"/>
          <w:sz w:val="32"/>
          <w:szCs w:val="32"/>
        </w:rPr>
        <w:t>万元，增长</w:t>
      </w:r>
      <w:r w:rsidRPr="007B223D">
        <w:rPr>
          <w:rFonts w:ascii="Times New Roman" w:eastAsia="方正仿宋_GBK" w:hAnsi="Times New Roman" w:cs="Times New Roman"/>
          <w:kern w:val="0"/>
          <w:sz w:val="32"/>
          <w:szCs w:val="32"/>
          <w:u w:val="single"/>
        </w:rPr>
        <w:t xml:space="preserve"> </w:t>
      </w:r>
      <w:r w:rsidR="00D62082">
        <w:rPr>
          <w:rFonts w:ascii="Times New Roman" w:eastAsia="方正仿宋_GBK" w:hAnsi="Times New Roman" w:cs="Times New Roman" w:hint="eastAsia"/>
          <w:kern w:val="0"/>
          <w:sz w:val="32"/>
          <w:szCs w:val="32"/>
          <w:u w:val="single"/>
        </w:rPr>
        <w:t>13.5</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D62082">
        <w:rPr>
          <w:rFonts w:ascii="Times New Roman" w:eastAsia="方正仿宋_GBK" w:hAnsi="Times New Roman" w:cs="Times New Roman" w:hint="eastAsia"/>
          <w:kern w:val="0"/>
          <w:sz w:val="32"/>
          <w:szCs w:val="32"/>
        </w:rPr>
        <w:t>政法转移装备经费纳入总预算</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单位预留机动经费预算数为</w:t>
      </w:r>
      <w:r w:rsidRPr="007B223D">
        <w:rPr>
          <w:rFonts w:ascii="Times New Roman" w:eastAsia="方正仿宋_GBK" w:hAnsi="Times New Roman" w:cs="Times New Roman"/>
          <w:kern w:val="0"/>
          <w:sz w:val="32"/>
          <w:szCs w:val="32"/>
          <w:u w:val="single"/>
        </w:rPr>
        <w:t xml:space="preserve">  </w:t>
      </w:r>
      <w:r w:rsidR="00D62082">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00D62082" w:rsidRPr="00B437BF">
        <w:rPr>
          <w:rFonts w:ascii="Arial Unicode MS" w:eastAsia="Arial Unicode MS" w:hAnsi="Arial Unicode MS" w:cs="Arial Unicode MS" w:hint="eastAsia"/>
          <w:color w:val="000000"/>
          <w:kern w:val="0"/>
          <w:sz w:val="32"/>
          <w:szCs w:val="32"/>
        </w:rPr>
        <w:t>与上年预算数相同</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二、收入预算情况说明</w:t>
      </w:r>
    </w:p>
    <w:p w:rsidR="007B36C5" w:rsidRPr="007B223D" w:rsidRDefault="00454C94"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535E8">
        <w:rPr>
          <w:rFonts w:ascii="Times New Roman" w:eastAsia="方正仿宋_GBK" w:hAnsi="Times New Roman" w:cs="Times New Roman" w:hint="eastAsia"/>
          <w:kern w:val="0"/>
          <w:sz w:val="32"/>
          <w:szCs w:val="32"/>
          <w:u w:val="single"/>
        </w:rPr>
        <w:t>宜兴市人民检察院</w:t>
      </w:r>
      <w:r w:rsidR="007B36C5" w:rsidRPr="007B223D">
        <w:rPr>
          <w:rFonts w:ascii="Times New Roman" w:eastAsia="方正仿宋_GBK" w:hAnsi="Times New Roman" w:cs="Times New Roman"/>
          <w:kern w:val="0"/>
          <w:sz w:val="32"/>
          <w:szCs w:val="32"/>
        </w:rPr>
        <w:t>本年收入预算合计</w:t>
      </w:r>
      <w:r w:rsidR="007B36C5" w:rsidRPr="007B223D">
        <w:rPr>
          <w:rFonts w:ascii="Times New Roman" w:eastAsia="方正仿宋_GBK" w:hAnsi="Times New Roman" w:cs="Times New Roman"/>
          <w:kern w:val="0"/>
          <w:sz w:val="32"/>
          <w:szCs w:val="32"/>
          <w:u w:val="single"/>
        </w:rPr>
        <w:t xml:space="preserve">  </w:t>
      </w:r>
      <w:r w:rsidRPr="000535E8">
        <w:rPr>
          <w:rFonts w:ascii="Times New Roman" w:eastAsia="方正仿宋_GBK" w:hAnsi="Times New Roman" w:cs="Times New Roman"/>
          <w:kern w:val="0"/>
          <w:sz w:val="32"/>
          <w:szCs w:val="32"/>
          <w:u w:val="single"/>
        </w:rPr>
        <w:t>5894.58</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万元，其中：</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一般公共预算收入</w:t>
      </w:r>
      <w:r w:rsidRPr="007B223D">
        <w:rPr>
          <w:rFonts w:ascii="Times New Roman" w:eastAsia="方正仿宋_GBK" w:hAnsi="Times New Roman" w:cs="Times New Roman"/>
          <w:kern w:val="0"/>
          <w:sz w:val="32"/>
          <w:szCs w:val="32"/>
          <w:u w:val="single"/>
        </w:rPr>
        <w:t xml:space="preserve">  </w:t>
      </w:r>
      <w:r w:rsidR="00454C94" w:rsidRPr="000535E8">
        <w:rPr>
          <w:rFonts w:ascii="Times New Roman" w:eastAsia="方正仿宋_GBK" w:hAnsi="Times New Roman" w:cs="Times New Roman"/>
          <w:kern w:val="0"/>
          <w:sz w:val="32"/>
          <w:szCs w:val="32"/>
          <w:u w:val="single"/>
        </w:rPr>
        <w:t>5894.58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万元，占</w:t>
      </w:r>
      <w:r w:rsidR="00454C94">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100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政府性</w:t>
      </w:r>
      <w:r w:rsidRPr="007B223D">
        <w:rPr>
          <w:rFonts w:ascii="Times New Roman" w:eastAsia="方正仿宋_GBK" w:hAnsi="Times New Roman" w:cs="Times New Roman" w:hint="eastAsia"/>
          <w:kern w:val="0"/>
          <w:sz w:val="32"/>
          <w:szCs w:val="32"/>
        </w:rPr>
        <w:t>基金</w:t>
      </w:r>
      <w:r w:rsidRPr="007B223D">
        <w:rPr>
          <w:rFonts w:ascii="Times New Roman" w:eastAsia="方正仿宋_GBK" w:hAnsi="Times New Roman" w:cs="Times New Roman"/>
          <w:kern w:val="0"/>
          <w:sz w:val="32"/>
          <w:szCs w:val="32"/>
        </w:rPr>
        <w:t>预算收入</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万元，占</w:t>
      </w:r>
      <w:r w:rsidR="00454C94">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财政专户管理资金</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万元，占</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 xml:space="preserve"> %</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其他资金</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万元，占</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上年结转资金</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万元，占</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三、支出预算情况说明</w:t>
      </w:r>
    </w:p>
    <w:p w:rsidR="007B36C5" w:rsidRPr="007B223D" w:rsidRDefault="00454C94"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535E8">
        <w:rPr>
          <w:rFonts w:ascii="Times New Roman" w:eastAsia="方正仿宋_GBK" w:hAnsi="Times New Roman" w:cs="Times New Roman" w:hint="eastAsia"/>
          <w:kern w:val="0"/>
          <w:sz w:val="32"/>
          <w:szCs w:val="32"/>
          <w:u w:val="single"/>
        </w:rPr>
        <w:t>宜兴市人民检察院</w:t>
      </w:r>
      <w:r w:rsidR="007B36C5" w:rsidRPr="007B223D">
        <w:rPr>
          <w:rFonts w:ascii="Times New Roman" w:eastAsia="方正仿宋_GBK" w:hAnsi="Times New Roman" w:cs="Times New Roman"/>
          <w:kern w:val="0"/>
          <w:sz w:val="32"/>
          <w:szCs w:val="32"/>
        </w:rPr>
        <w:t>本年支出预算合计</w:t>
      </w:r>
      <w:r w:rsidR="007B36C5" w:rsidRPr="007B223D">
        <w:rPr>
          <w:rFonts w:ascii="Times New Roman" w:eastAsia="方正仿宋_GBK" w:hAnsi="Times New Roman" w:cs="Times New Roman"/>
          <w:kern w:val="0"/>
          <w:sz w:val="32"/>
          <w:szCs w:val="32"/>
          <w:u w:val="single"/>
        </w:rPr>
        <w:t xml:space="preserve"> </w:t>
      </w:r>
      <w:r w:rsidRPr="000535E8">
        <w:rPr>
          <w:rFonts w:ascii="Times New Roman" w:eastAsia="方正仿宋_GBK" w:hAnsi="Times New Roman" w:cs="Times New Roman"/>
          <w:kern w:val="0"/>
          <w:sz w:val="32"/>
          <w:szCs w:val="32"/>
          <w:u w:val="single"/>
        </w:rPr>
        <w:t>5894.58</w:t>
      </w:r>
      <w:r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万元，其中：</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基本支出</w:t>
      </w:r>
      <w:r w:rsidRPr="007B223D">
        <w:rPr>
          <w:rFonts w:ascii="Times New Roman" w:eastAsia="方正仿宋_GBK" w:hAnsi="Times New Roman" w:cs="Times New Roman"/>
          <w:kern w:val="0"/>
          <w:sz w:val="32"/>
          <w:szCs w:val="32"/>
          <w:u w:val="single"/>
        </w:rPr>
        <w:t xml:space="preserve">  </w:t>
      </w:r>
      <w:r w:rsidR="00454C94" w:rsidRPr="00454C94">
        <w:rPr>
          <w:rFonts w:ascii="Times New Roman" w:eastAsia="方正仿宋_GBK" w:hAnsi="Times New Roman" w:cs="Times New Roman"/>
          <w:kern w:val="0"/>
          <w:sz w:val="32"/>
          <w:szCs w:val="32"/>
          <w:u w:val="single"/>
        </w:rPr>
        <w:t>4804.58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万元，占</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81.5</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项目支出</w:t>
      </w:r>
      <w:r w:rsidRPr="007B223D">
        <w:rPr>
          <w:rFonts w:ascii="Times New Roman" w:eastAsia="方正仿宋_GBK" w:hAnsi="Times New Roman" w:cs="Times New Roman"/>
          <w:kern w:val="0"/>
          <w:sz w:val="32"/>
          <w:szCs w:val="32"/>
          <w:u w:val="single"/>
        </w:rPr>
        <w:t xml:space="preserve">   </w:t>
      </w:r>
      <w:r w:rsidR="00454C94" w:rsidRPr="00454C94">
        <w:rPr>
          <w:rFonts w:ascii="Times New Roman" w:eastAsia="方正仿宋_GBK" w:hAnsi="Times New Roman" w:cs="Times New Roman"/>
          <w:kern w:val="0"/>
          <w:sz w:val="32"/>
          <w:szCs w:val="32"/>
          <w:u w:val="single"/>
        </w:rPr>
        <w:t>1090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万元，占</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18.5</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单位预留机动经费</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万元，占</w:t>
      </w:r>
      <w:r w:rsidR="00454C94">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 xml:space="preserve"> %</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结转下年资金</w:t>
      </w:r>
      <w:r w:rsidR="00454C94">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万元，占</w:t>
      </w:r>
      <w:r w:rsidRPr="007B223D">
        <w:rPr>
          <w:rFonts w:ascii="Times New Roman" w:eastAsia="方正仿宋_GBK" w:hAnsi="Times New Roman" w:cs="Times New Roman"/>
          <w:kern w:val="0"/>
          <w:sz w:val="32"/>
          <w:szCs w:val="32"/>
          <w:u w:val="single"/>
        </w:rPr>
        <w:t xml:space="preserve">  </w:t>
      </w:r>
      <w:r w:rsidR="00454C9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lastRenderedPageBreak/>
        <w:t>四、财政拨款收支预算总</w:t>
      </w:r>
      <w:r w:rsidRPr="007B223D">
        <w:rPr>
          <w:rFonts w:ascii="方正黑体_GBK" w:eastAsia="方正黑体_GBK" w:hAnsi="Times New Roman" w:cs="Times New Roman" w:hint="eastAsia"/>
          <w:kern w:val="0"/>
          <w:sz w:val="32"/>
          <w:szCs w:val="32"/>
        </w:rPr>
        <w:t>体</w:t>
      </w:r>
      <w:r w:rsidRPr="007B223D">
        <w:rPr>
          <w:rFonts w:ascii="方正黑体_GBK" w:eastAsia="方正黑体_GBK" w:hAnsi="Times New Roman" w:cs="Times New Roman"/>
          <w:kern w:val="0"/>
          <w:sz w:val="32"/>
          <w:szCs w:val="32"/>
        </w:rPr>
        <w:t>情况说明</w:t>
      </w:r>
    </w:p>
    <w:p w:rsidR="007B36C5" w:rsidRPr="007B223D" w:rsidRDefault="00454C94" w:rsidP="00485FC1">
      <w:pPr>
        <w:ind w:firstLineChars="200" w:firstLine="640"/>
        <w:rPr>
          <w:rFonts w:ascii="Times New Roman" w:eastAsia="方正仿宋_GBK" w:hAnsi="Times New Roman" w:cs="Times New Roman"/>
          <w:kern w:val="0"/>
          <w:sz w:val="32"/>
          <w:szCs w:val="32"/>
        </w:rPr>
      </w:pPr>
      <w:r w:rsidRPr="000535E8">
        <w:rPr>
          <w:rFonts w:ascii="Times New Roman" w:eastAsia="方正仿宋_GBK" w:hAnsi="Times New Roman" w:cs="Times New Roman" w:hint="eastAsia"/>
          <w:kern w:val="0"/>
          <w:sz w:val="32"/>
          <w:szCs w:val="32"/>
          <w:u w:val="single"/>
        </w:rPr>
        <w:t>宜兴市人民检察院</w:t>
      </w:r>
      <w:r w:rsidR="007B36C5" w:rsidRPr="007B223D">
        <w:rPr>
          <w:rFonts w:ascii="Times New Roman" w:eastAsia="方正仿宋_GBK" w:hAnsi="Times New Roman" w:cs="Times New Roman"/>
          <w:kern w:val="0"/>
          <w:sz w:val="32"/>
          <w:szCs w:val="32"/>
        </w:rPr>
        <w:t>20</w:t>
      </w:r>
      <w:r w:rsidR="007B36C5">
        <w:rPr>
          <w:rFonts w:ascii="Times New Roman" w:eastAsia="方正仿宋_GBK" w:hAnsi="Times New Roman" w:cs="Times New Roman"/>
          <w:kern w:val="0"/>
          <w:sz w:val="32"/>
          <w:szCs w:val="32"/>
        </w:rPr>
        <w:t>20</w:t>
      </w:r>
      <w:r w:rsidR="007B36C5" w:rsidRPr="007B223D">
        <w:rPr>
          <w:rFonts w:ascii="Times New Roman" w:eastAsia="方正仿宋_GBK" w:hAnsi="Times New Roman" w:cs="Times New Roman"/>
          <w:kern w:val="0"/>
          <w:sz w:val="32"/>
          <w:szCs w:val="32"/>
        </w:rPr>
        <w:t>年度财政拨款收、支总预算</w:t>
      </w:r>
      <w:r w:rsidR="007B36C5" w:rsidRPr="007B223D">
        <w:rPr>
          <w:rFonts w:ascii="Times New Roman" w:eastAsia="方正仿宋_GBK" w:hAnsi="Times New Roman" w:cs="Times New Roman"/>
          <w:kern w:val="0"/>
          <w:sz w:val="32"/>
          <w:szCs w:val="32"/>
          <w:u w:val="single"/>
        </w:rPr>
        <w:t xml:space="preserve"> </w:t>
      </w:r>
      <w:r w:rsidR="00485FC1" w:rsidRPr="000535E8">
        <w:rPr>
          <w:rFonts w:ascii="Times New Roman" w:eastAsia="方正仿宋_GBK" w:hAnsi="Times New Roman" w:cs="Times New Roman"/>
          <w:kern w:val="0"/>
          <w:sz w:val="32"/>
          <w:szCs w:val="32"/>
          <w:u w:val="single"/>
        </w:rPr>
        <w:t>5894.58</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万元。与上年相比，财政拨款收、支总计各增加</w:t>
      </w:r>
      <w:r w:rsidR="00485FC1">
        <w:rPr>
          <w:rFonts w:ascii="Times New Roman" w:eastAsia="方正仿宋_GBK" w:hAnsi="Times New Roman" w:cs="Times New Roman" w:hint="eastAsia"/>
          <w:kern w:val="0"/>
          <w:sz w:val="32"/>
          <w:szCs w:val="32"/>
          <w:u w:val="single"/>
        </w:rPr>
        <w:t>177.14</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万元，增长</w:t>
      </w:r>
      <w:r w:rsidR="00485FC1">
        <w:rPr>
          <w:rFonts w:ascii="Times New Roman" w:eastAsia="方正仿宋_GBK" w:hAnsi="Times New Roman" w:cs="Times New Roman" w:hint="eastAsia"/>
          <w:kern w:val="0"/>
          <w:sz w:val="32"/>
          <w:szCs w:val="32"/>
          <w:u w:val="single"/>
        </w:rPr>
        <w:t>3.1</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 xml:space="preserve"> %</w:t>
      </w:r>
      <w:r w:rsidR="007B36C5" w:rsidRPr="007B223D">
        <w:rPr>
          <w:rFonts w:ascii="Times New Roman" w:eastAsia="方正仿宋_GBK" w:hAnsi="Times New Roman" w:cs="Times New Roman"/>
          <w:kern w:val="0"/>
          <w:sz w:val="32"/>
          <w:szCs w:val="32"/>
        </w:rPr>
        <w:t>。主要原因是</w:t>
      </w:r>
      <w:r w:rsidR="00485FC1" w:rsidRPr="00485FC1">
        <w:rPr>
          <w:rFonts w:ascii="Arial Unicode MS" w:eastAsia="Arial Unicode MS" w:hAnsi="Arial Unicode MS" w:cs="Arial Unicode MS" w:hint="eastAsia"/>
          <w:color w:val="000000"/>
          <w:kern w:val="0"/>
          <w:sz w:val="32"/>
          <w:szCs w:val="32"/>
        </w:rPr>
        <w:t>人员工资、公积金、提租补贴标准</w:t>
      </w:r>
      <w:r w:rsidR="00485FC1">
        <w:rPr>
          <w:rFonts w:ascii="Arial Unicode MS" w:eastAsia="Arial Unicode MS" w:hAnsi="Arial Unicode MS" w:cs="Arial Unicode MS" w:hint="eastAsia"/>
          <w:color w:val="000000"/>
          <w:kern w:val="0"/>
          <w:sz w:val="32"/>
          <w:szCs w:val="32"/>
        </w:rPr>
        <w:t>的提高</w:t>
      </w:r>
      <w:r w:rsidR="007B36C5"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五、财政拨款支出预算情况说明</w:t>
      </w:r>
    </w:p>
    <w:p w:rsidR="007B36C5" w:rsidRPr="007B223D" w:rsidRDefault="00454C94"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535E8">
        <w:rPr>
          <w:rFonts w:ascii="Times New Roman" w:eastAsia="方正仿宋_GBK" w:hAnsi="Times New Roman" w:cs="Times New Roman" w:hint="eastAsia"/>
          <w:kern w:val="0"/>
          <w:sz w:val="32"/>
          <w:szCs w:val="32"/>
          <w:u w:val="single"/>
        </w:rPr>
        <w:t>宜兴市人民检察院</w:t>
      </w:r>
      <w:r w:rsidR="007B36C5" w:rsidRPr="007B223D">
        <w:rPr>
          <w:rFonts w:ascii="Times New Roman" w:eastAsia="方正仿宋_GBK" w:hAnsi="Times New Roman" w:cs="Times New Roman"/>
          <w:kern w:val="0"/>
          <w:sz w:val="32"/>
          <w:szCs w:val="32"/>
        </w:rPr>
        <w:t>20</w:t>
      </w:r>
      <w:r w:rsidR="007B36C5">
        <w:rPr>
          <w:rFonts w:ascii="Times New Roman" w:eastAsia="方正仿宋_GBK" w:hAnsi="Times New Roman" w:cs="Times New Roman"/>
          <w:kern w:val="0"/>
          <w:sz w:val="32"/>
          <w:szCs w:val="32"/>
        </w:rPr>
        <w:t>20</w:t>
      </w:r>
      <w:r w:rsidR="007B36C5" w:rsidRPr="007B223D">
        <w:rPr>
          <w:rFonts w:ascii="Times New Roman" w:eastAsia="方正仿宋_GBK" w:hAnsi="Times New Roman" w:cs="Times New Roman"/>
          <w:kern w:val="0"/>
          <w:sz w:val="32"/>
          <w:szCs w:val="32"/>
        </w:rPr>
        <w:t>年财政拨款预算支出</w:t>
      </w:r>
      <w:r w:rsidR="007B36C5" w:rsidRPr="007B223D">
        <w:rPr>
          <w:rFonts w:ascii="Times New Roman" w:eastAsia="方正仿宋_GBK" w:hAnsi="Times New Roman" w:cs="Times New Roman"/>
          <w:kern w:val="0"/>
          <w:sz w:val="32"/>
          <w:szCs w:val="32"/>
          <w:u w:val="single"/>
        </w:rPr>
        <w:t xml:space="preserve"> </w:t>
      </w:r>
      <w:r w:rsidR="00485FC1" w:rsidRPr="000535E8">
        <w:rPr>
          <w:rFonts w:ascii="Times New Roman" w:eastAsia="方正仿宋_GBK" w:hAnsi="Times New Roman" w:cs="Times New Roman"/>
          <w:kern w:val="0"/>
          <w:sz w:val="32"/>
          <w:szCs w:val="32"/>
          <w:u w:val="single"/>
        </w:rPr>
        <w:t>5894.58</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万元，占本年支出合计的</w:t>
      </w:r>
      <w:r w:rsidR="007B36C5" w:rsidRPr="007B223D">
        <w:rPr>
          <w:rFonts w:ascii="Times New Roman" w:eastAsia="方正仿宋_GBK" w:hAnsi="Times New Roman" w:cs="Times New Roman"/>
          <w:kern w:val="0"/>
          <w:sz w:val="32"/>
          <w:szCs w:val="32"/>
          <w:u w:val="single"/>
        </w:rPr>
        <w:t xml:space="preserve"> </w:t>
      </w:r>
      <w:r w:rsidR="00485FC1">
        <w:rPr>
          <w:rFonts w:ascii="Times New Roman" w:eastAsia="方正仿宋_GBK" w:hAnsi="Times New Roman" w:cs="Times New Roman" w:hint="eastAsia"/>
          <w:kern w:val="0"/>
          <w:sz w:val="32"/>
          <w:szCs w:val="32"/>
          <w:u w:val="single"/>
        </w:rPr>
        <w:t>100</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。与上年相比，财政拨款支出增加</w:t>
      </w:r>
      <w:r w:rsidR="00485FC1">
        <w:rPr>
          <w:rFonts w:ascii="Times New Roman" w:eastAsia="方正仿宋_GBK" w:hAnsi="Times New Roman" w:cs="Times New Roman" w:hint="eastAsia"/>
          <w:kern w:val="0"/>
          <w:sz w:val="32"/>
          <w:szCs w:val="32"/>
          <w:u w:val="single"/>
        </w:rPr>
        <w:t>177.14</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万元，增长</w:t>
      </w:r>
      <w:r w:rsidR="00485FC1">
        <w:rPr>
          <w:rFonts w:ascii="Times New Roman" w:eastAsia="方正仿宋_GBK" w:hAnsi="Times New Roman" w:cs="Times New Roman" w:hint="eastAsia"/>
          <w:kern w:val="0"/>
          <w:sz w:val="32"/>
          <w:szCs w:val="32"/>
          <w:u w:val="single"/>
        </w:rPr>
        <w:t>3.1</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。主要原因是</w:t>
      </w:r>
      <w:r w:rsidR="00485FC1" w:rsidRPr="00485FC1">
        <w:rPr>
          <w:rFonts w:ascii="Arial Unicode MS" w:eastAsia="Arial Unicode MS" w:hAnsi="Arial Unicode MS" w:cs="Arial Unicode MS" w:hint="eastAsia"/>
          <w:color w:val="000000"/>
          <w:kern w:val="0"/>
          <w:sz w:val="32"/>
          <w:szCs w:val="32"/>
        </w:rPr>
        <w:t>人员工资、公积金、提租补贴标准</w:t>
      </w:r>
      <w:r w:rsidR="00485FC1">
        <w:rPr>
          <w:rFonts w:ascii="Arial Unicode MS" w:eastAsia="Arial Unicode MS" w:hAnsi="Arial Unicode MS" w:cs="Arial Unicode MS" w:hint="eastAsia"/>
          <w:color w:val="000000"/>
          <w:kern w:val="0"/>
          <w:sz w:val="32"/>
          <w:szCs w:val="32"/>
        </w:rPr>
        <w:t>的提高</w:t>
      </w:r>
      <w:r w:rsidR="00485FC1"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其中：</w:t>
      </w:r>
      <w:r w:rsidR="007B36C5" w:rsidRPr="007B223D">
        <w:rPr>
          <w:rFonts w:ascii="Times New Roman" w:eastAsia="方正仿宋_GBK" w:hAnsi="Times New Roman" w:cs="Times New Roman"/>
          <w:kern w:val="0"/>
          <w:sz w:val="32"/>
          <w:szCs w:val="32"/>
        </w:rPr>
        <w:t xml:space="preserve"> </w:t>
      </w:r>
    </w:p>
    <w:p w:rsidR="005A14B4" w:rsidRPr="005A14B4" w:rsidRDefault="005A14B4" w:rsidP="008A3BC6">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14B4">
        <w:rPr>
          <w:rFonts w:ascii="Times New Roman" w:eastAsia="方正楷体_GBK" w:hAnsi="Times New Roman" w:cs="Times New Roman" w:hint="eastAsia"/>
          <w:kern w:val="0"/>
          <w:sz w:val="32"/>
          <w:szCs w:val="32"/>
        </w:rPr>
        <w:t>（一）公共安全（类）</w:t>
      </w:r>
    </w:p>
    <w:p w:rsidR="005A14B4" w:rsidRPr="005A14B4" w:rsidRDefault="005A14B4" w:rsidP="008A3BC6">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14B4">
        <w:rPr>
          <w:rFonts w:ascii="Times New Roman" w:eastAsia="方正楷体_GBK" w:hAnsi="Times New Roman" w:cs="Times New Roman" w:hint="eastAsia"/>
          <w:kern w:val="0"/>
          <w:sz w:val="32"/>
          <w:szCs w:val="32"/>
        </w:rPr>
        <w:t>1</w:t>
      </w:r>
      <w:r w:rsidRPr="005A14B4">
        <w:rPr>
          <w:rFonts w:ascii="Times New Roman" w:eastAsia="方正楷体_GBK" w:hAnsi="Times New Roman" w:cs="Times New Roman" w:hint="eastAsia"/>
          <w:kern w:val="0"/>
          <w:sz w:val="32"/>
          <w:szCs w:val="32"/>
        </w:rPr>
        <w:t>．检察（款）行政运行（项）支出</w:t>
      </w:r>
      <w:r w:rsidRPr="0005480F">
        <w:rPr>
          <w:rFonts w:ascii="Times New Roman" w:eastAsia="方正仿宋_GBK" w:hAnsi="Times New Roman" w:cs="Times New Roman"/>
          <w:kern w:val="0"/>
          <w:sz w:val="32"/>
          <w:szCs w:val="32"/>
          <w:u w:val="single"/>
        </w:rPr>
        <w:t>4804.58</w:t>
      </w:r>
      <w:r w:rsidRPr="005A14B4">
        <w:rPr>
          <w:rFonts w:ascii="Times New Roman" w:eastAsia="方正楷体_GBK" w:hAnsi="Times New Roman" w:cs="Times New Roman" w:hint="eastAsia"/>
          <w:kern w:val="0"/>
          <w:sz w:val="32"/>
          <w:szCs w:val="32"/>
        </w:rPr>
        <w:t>万元，与上年</w:t>
      </w:r>
    </w:p>
    <w:p w:rsidR="005A14B4" w:rsidRPr="005A14B4" w:rsidRDefault="005A14B4" w:rsidP="005A14B4">
      <w:pPr>
        <w:autoSpaceDE w:val="0"/>
        <w:autoSpaceDN w:val="0"/>
        <w:snapToGrid w:val="0"/>
        <w:spacing w:line="550" w:lineRule="exact"/>
        <w:rPr>
          <w:rFonts w:ascii="Times New Roman" w:eastAsia="方正楷体_GBK" w:hAnsi="Times New Roman" w:cs="Times New Roman"/>
          <w:kern w:val="0"/>
          <w:sz w:val="32"/>
          <w:szCs w:val="32"/>
        </w:rPr>
      </w:pPr>
      <w:r w:rsidRPr="005A14B4">
        <w:rPr>
          <w:rFonts w:ascii="Times New Roman" w:eastAsia="方正楷体_GBK" w:hAnsi="Times New Roman" w:cs="Times New Roman" w:hint="eastAsia"/>
          <w:kern w:val="0"/>
          <w:sz w:val="32"/>
          <w:szCs w:val="32"/>
        </w:rPr>
        <w:t>相比增加</w:t>
      </w:r>
      <w:r>
        <w:rPr>
          <w:rFonts w:ascii="Times New Roman" w:eastAsia="方正仿宋_GBK" w:hAnsi="Times New Roman" w:cs="Times New Roman" w:hint="eastAsia"/>
          <w:kern w:val="0"/>
          <w:sz w:val="32"/>
          <w:szCs w:val="32"/>
          <w:u w:val="single"/>
        </w:rPr>
        <w:t>47.14</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万元，增长</w:t>
      </w:r>
      <w:r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0.99</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Pr="0005480F">
        <w:rPr>
          <w:rFonts w:ascii="Arial Unicode MS" w:eastAsia="Arial Unicode MS" w:hAnsi="Arial Unicode MS" w:cs="Arial Unicode MS" w:hint="eastAsia"/>
          <w:color w:val="000000"/>
          <w:kern w:val="0"/>
          <w:sz w:val="32"/>
          <w:szCs w:val="32"/>
        </w:rPr>
        <w:t>人员工资、公积金、提租补贴标准的提高</w:t>
      </w:r>
      <w:r w:rsidRPr="007B223D">
        <w:rPr>
          <w:rFonts w:ascii="Times New Roman" w:eastAsia="方正仿宋_GBK" w:hAnsi="Times New Roman" w:cs="Times New Roman"/>
          <w:kern w:val="0"/>
          <w:sz w:val="32"/>
          <w:szCs w:val="32"/>
        </w:rPr>
        <w:t>。</w:t>
      </w:r>
    </w:p>
    <w:p w:rsidR="005A14B4" w:rsidRDefault="005A14B4"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14B4">
        <w:rPr>
          <w:rFonts w:ascii="Times New Roman" w:eastAsia="方正楷体_GBK" w:hAnsi="Times New Roman" w:cs="Times New Roman" w:hint="eastAsia"/>
          <w:kern w:val="0"/>
          <w:sz w:val="32"/>
          <w:szCs w:val="32"/>
        </w:rPr>
        <w:t xml:space="preserve">2. </w:t>
      </w:r>
      <w:r w:rsidRPr="005A14B4">
        <w:rPr>
          <w:rFonts w:ascii="Times New Roman" w:eastAsia="方正楷体_GBK" w:hAnsi="Times New Roman" w:cs="Times New Roman" w:hint="eastAsia"/>
          <w:kern w:val="0"/>
          <w:sz w:val="32"/>
          <w:szCs w:val="32"/>
        </w:rPr>
        <w:t>检察（款）一般行政管理事务</w:t>
      </w:r>
      <w:r w:rsidRPr="005A14B4">
        <w:rPr>
          <w:rFonts w:ascii="Times New Roman" w:eastAsia="方正楷体_GBK" w:hAnsi="Times New Roman" w:cs="Times New Roman" w:hint="eastAsia"/>
          <w:kern w:val="0"/>
          <w:sz w:val="32"/>
          <w:szCs w:val="32"/>
        </w:rPr>
        <w:t>(</w:t>
      </w:r>
      <w:r w:rsidRPr="005A14B4">
        <w:rPr>
          <w:rFonts w:ascii="Times New Roman" w:eastAsia="方正楷体_GBK" w:hAnsi="Times New Roman" w:cs="Times New Roman" w:hint="eastAsia"/>
          <w:kern w:val="0"/>
          <w:sz w:val="32"/>
          <w:szCs w:val="32"/>
        </w:rPr>
        <w:t>项）支出</w:t>
      </w:r>
      <w:r w:rsidRPr="00D62082">
        <w:rPr>
          <w:rFonts w:ascii="Times New Roman" w:eastAsia="方正仿宋_GBK" w:hAnsi="Times New Roman" w:cs="Times New Roman"/>
          <w:kern w:val="0"/>
          <w:sz w:val="32"/>
          <w:szCs w:val="32"/>
          <w:u w:val="single"/>
        </w:rPr>
        <w:t>1090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万元。与上年相比增</w:t>
      </w:r>
      <w:r>
        <w:rPr>
          <w:rFonts w:ascii="Times New Roman" w:eastAsia="方正仿宋_GBK" w:hAnsi="Times New Roman" w:cs="Times New Roman"/>
          <w:kern w:val="0"/>
          <w:sz w:val="32"/>
          <w:szCs w:val="32"/>
        </w:rPr>
        <w:t>加</w:t>
      </w:r>
      <w:r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130</w:t>
      </w:r>
      <w:r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万元，增长</w:t>
      </w:r>
      <w:r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13.5</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政法转移装备经费纳入总预算</w:t>
      </w:r>
      <w:r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六、财政拨款基本支出预算情况说明</w:t>
      </w:r>
    </w:p>
    <w:p w:rsidR="007B36C5" w:rsidRPr="007B223D" w:rsidRDefault="00454C94"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535E8">
        <w:rPr>
          <w:rFonts w:ascii="Times New Roman" w:eastAsia="方正仿宋_GBK" w:hAnsi="Times New Roman" w:cs="Times New Roman" w:hint="eastAsia"/>
          <w:kern w:val="0"/>
          <w:sz w:val="32"/>
          <w:szCs w:val="32"/>
          <w:u w:val="single"/>
        </w:rPr>
        <w:t>宜兴市人民检察院</w:t>
      </w:r>
      <w:r w:rsidR="007B36C5" w:rsidRPr="007B223D">
        <w:rPr>
          <w:rFonts w:ascii="Times New Roman" w:eastAsia="方正仿宋_GBK" w:hAnsi="Times New Roman" w:cs="Times New Roman"/>
          <w:kern w:val="0"/>
          <w:sz w:val="32"/>
          <w:szCs w:val="32"/>
        </w:rPr>
        <w:t>20</w:t>
      </w:r>
      <w:r w:rsidR="007B36C5">
        <w:rPr>
          <w:rFonts w:ascii="Times New Roman" w:eastAsia="方正仿宋_GBK" w:hAnsi="Times New Roman" w:cs="Times New Roman"/>
          <w:kern w:val="0"/>
          <w:sz w:val="32"/>
          <w:szCs w:val="32"/>
        </w:rPr>
        <w:t>20</w:t>
      </w:r>
      <w:r w:rsidR="007B36C5" w:rsidRPr="007B223D">
        <w:rPr>
          <w:rFonts w:ascii="Times New Roman" w:eastAsia="方正仿宋_GBK" w:hAnsi="Times New Roman" w:cs="Times New Roman"/>
          <w:kern w:val="0"/>
          <w:sz w:val="32"/>
          <w:szCs w:val="32"/>
        </w:rPr>
        <w:t>年度财政拨款基本支出预算</w:t>
      </w:r>
      <w:r w:rsidR="007B36C5" w:rsidRPr="007B223D">
        <w:rPr>
          <w:rFonts w:ascii="Times New Roman" w:eastAsia="方正仿宋_GBK" w:hAnsi="Times New Roman" w:cs="Times New Roman"/>
          <w:kern w:val="0"/>
          <w:sz w:val="32"/>
          <w:szCs w:val="32"/>
          <w:u w:val="single"/>
        </w:rPr>
        <w:t xml:space="preserve"> </w:t>
      </w:r>
      <w:r w:rsidR="003501A9" w:rsidRPr="003501A9">
        <w:rPr>
          <w:rFonts w:ascii="Times New Roman" w:eastAsia="方正仿宋_GBK" w:hAnsi="Times New Roman" w:cs="Times New Roman"/>
          <w:kern w:val="0"/>
          <w:sz w:val="32"/>
          <w:szCs w:val="32"/>
          <w:u w:val="single"/>
        </w:rPr>
        <w:t>4804.58</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万元，其中：</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楷体_GBK" w:hAnsi="Times New Roman" w:cs="Times New Roman"/>
          <w:kern w:val="0"/>
          <w:sz w:val="32"/>
          <w:szCs w:val="32"/>
        </w:rPr>
        <w:t>（一）人员经费</w:t>
      </w:r>
      <w:r w:rsidRPr="007B223D">
        <w:rPr>
          <w:rFonts w:ascii="Times New Roman" w:eastAsia="方正楷体_GBK" w:hAnsi="Times New Roman" w:cs="Times New Roman"/>
          <w:kern w:val="0"/>
          <w:sz w:val="32"/>
          <w:szCs w:val="32"/>
          <w:u w:val="single"/>
        </w:rPr>
        <w:t xml:space="preserve"> </w:t>
      </w:r>
      <w:r w:rsidR="003501A9">
        <w:rPr>
          <w:rFonts w:ascii="Times New Roman" w:eastAsia="方正楷体_GBK" w:hAnsi="Times New Roman" w:cs="Times New Roman" w:hint="eastAsia"/>
          <w:kern w:val="0"/>
          <w:sz w:val="32"/>
          <w:szCs w:val="32"/>
          <w:u w:val="single"/>
        </w:rPr>
        <w:t>4540.51</w:t>
      </w:r>
      <w:r w:rsidRPr="007B223D">
        <w:rPr>
          <w:rFonts w:ascii="Times New Roman" w:eastAsia="方正楷体_GBK" w:hAnsi="Times New Roman" w:cs="Times New Roman"/>
          <w:kern w:val="0"/>
          <w:sz w:val="32"/>
          <w:szCs w:val="32"/>
          <w:u w:val="single"/>
        </w:rPr>
        <w:t xml:space="preserve"> </w:t>
      </w:r>
      <w:r w:rsidRPr="007B223D">
        <w:rPr>
          <w:rFonts w:ascii="Times New Roman" w:eastAsia="方正楷体_GBK" w:hAnsi="Times New Roman" w:cs="Times New Roman"/>
          <w:kern w:val="0"/>
          <w:sz w:val="32"/>
          <w:szCs w:val="32"/>
        </w:rPr>
        <w:t>万元。</w:t>
      </w:r>
      <w:r w:rsidRPr="007B223D">
        <w:rPr>
          <w:rFonts w:ascii="Times New Roman" w:eastAsia="方正仿宋_GBK" w:hAnsi="Times New Roman" w:cs="Times New Roman"/>
          <w:kern w:val="0"/>
          <w:sz w:val="32"/>
          <w:szCs w:val="32"/>
        </w:rPr>
        <w:t>主要包括：基本工资、津贴补贴、奖金、伙食补助费、绩效工资、</w:t>
      </w:r>
      <w:r w:rsidR="00341FAD" w:rsidRPr="00341FAD">
        <w:rPr>
          <w:rFonts w:ascii="Times New Roman" w:eastAsia="方正仿宋_GBK" w:hAnsi="Times New Roman" w:cs="Times New Roman" w:hint="eastAsia"/>
          <w:kern w:val="0"/>
          <w:sz w:val="32"/>
          <w:szCs w:val="32"/>
        </w:rPr>
        <w:t>机关事业单位基本养老保险费</w:t>
      </w:r>
      <w:r w:rsidR="00341FAD">
        <w:rPr>
          <w:rFonts w:ascii="Times New Roman" w:eastAsia="方正仿宋_GBK" w:hAnsi="Times New Roman" w:cs="Times New Roman" w:hint="eastAsia"/>
          <w:kern w:val="0"/>
          <w:sz w:val="32"/>
          <w:szCs w:val="32"/>
        </w:rPr>
        <w:t>、</w:t>
      </w:r>
      <w:r w:rsidR="00341FAD" w:rsidRPr="00341FAD">
        <w:rPr>
          <w:rFonts w:ascii="Times New Roman" w:eastAsia="方正仿宋_GBK" w:hAnsi="Times New Roman" w:cs="Times New Roman" w:hint="eastAsia"/>
          <w:kern w:val="0"/>
          <w:sz w:val="32"/>
          <w:szCs w:val="32"/>
        </w:rPr>
        <w:t>职业年金缴费</w:t>
      </w:r>
      <w:r w:rsidR="00341FAD">
        <w:rPr>
          <w:rFonts w:ascii="Times New Roman" w:eastAsia="方正仿宋_GBK" w:hAnsi="Times New Roman" w:cs="Times New Roman" w:hint="eastAsia"/>
          <w:kern w:val="0"/>
          <w:sz w:val="32"/>
          <w:szCs w:val="32"/>
        </w:rPr>
        <w:t>、</w:t>
      </w:r>
      <w:r w:rsidR="00341FAD" w:rsidRPr="00341FAD">
        <w:rPr>
          <w:rFonts w:ascii="Times New Roman" w:eastAsia="方正仿宋_GBK" w:hAnsi="Times New Roman" w:cs="Times New Roman" w:hint="eastAsia"/>
          <w:kern w:val="0"/>
          <w:sz w:val="32"/>
          <w:szCs w:val="32"/>
        </w:rPr>
        <w:t>职工基本医疗保险缴费</w:t>
      </w:r>
      <w:r w:rsidR="00341FAD">
        <w:rPr>
          <w:rFonts w:ascii="Times New Roman" w:eastAsia="方正仿宋_GBK" w:hAnsi="Times New Roman" w:cs="Times New Roman" w:hint="eastAsia"/>
          <w:kern w:val="0"/>
          <w:sz w:val="32"/>
          <w:szCs w:val="32"/>
        </w:rPr>
        <w:t>、</w:t>
      </w:r>
      <w:r w:rsidR="00341FAD" w:rsidRPr="00341FAD">
        <w:rPr>
          <w:rFonts w:ascii="Times New Roman" w:eastAsia="方正仿宋_GBK" w:hAnsi="Times New Roman" w:cs="Times New Roman" w:hint="eastAsia"/>
          <w:kern w:val="0"/>
          <w:sz w:val="32"/>
          <w:szCs w:val="32"/>
        </w:rPr>
        <w:t>其他社会</w:t>
      </w:r>
      <w:r w:rsidR="00341FAD" w:rsidRPr="00341FAD">
        <w:rPr>
          <w:rFonts w:ascii="Times New Roman" w:eastAsia="方正仿宋_GBK" w:hAnsi="Times New Roman" w:cs="Times New Roman" w:hint="eastAsia"/>
          <w:kern w:val="0"/>
          <w:sz w:val="32"/>
          <w:szCs w:val="32"/>
        </w:rPr>
        <w:lastRenderedPageBreak/>
        <w:t>保障缴费</w:t>
      </w:r>
      <w:r w:rsidR="00341FAD">
        <w:rPr>
          <w:rFonts w:ascii="Times New Roman" w:eastAsia="方正仿宋_GBK" w:hAnsi="Times New Roman" w:cs="Times New Roman" w:hint="eastAsia"/>
          <w:kern w:val="0"/>
          <w:sz w:val="32"/>
          <w:szCs w:val="32"/>
        </w:rPr>
        <w:t>、</w:t>
      </w:r>
      <w:r w:rsidR="00341FAD" w:rsidRPr="007B223D">
        <w:rPr>
          <w:rFonts w:ascii="Times New Roman" w:eastAsia="方正仿宋_GBK" w:hAnsi="Times New Roman" w:cs="Times New Roman"/>
          <w:kern w:val="0"/>
          <w:sz w:val="32"/>
          <w:szCs w:val="32"/>
        </w:rPr>
        <w:t>住房公积金、医疗费、</w:t>
      </w:r>
      <w:r w:rsidRPr="007B223D">
        <w:rPr>
          <w:rFonts w:ascii="Times New Roman" w:eastAsia="方正仿宋_GBK" w:hAnsi="Times New Roman" w:cs="Times New Roman"/>
          <w:kern w:val="0"/>
          <w:sz w:val="32"/>
          <w:szCs w:val="32"/>
        </w:rPr>
        <w:t>其他工资福利支出、退休费、生活补助、</w:t>
      </w:r>
      <w:r w:rsidR="008533A4" w:rsidRPr="008533A4">
        <w:rPr>
          <w:rFonts w:ascii="Times New Roman" w:eastAsia="方正仿宋_GBK" w:hAnsi="Times New Roman" w:cs="Times New Roman" w:hint="eastAsia"/>
          <w:kern w:val="0"/>
          <w:sz w:val="32"/>
          <w:szCs w:val="32"/>
        </w:rPr>
        <w:t>医疗费补助</w:t>
      </w:r>
      <w:r w:rsidR="008533A4">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kern w:val="0"/>
          <w:sz w:val="32"/>
          <w:szCs w:val="32"/>
        </w:rPr>
        <w:t>奖励金、其他对个人和家庭的补助支出。</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7B223D">
        <w:rPr>
          <w:rFonts w:ascii="Times New Roman" w:eastAsia="方正楷体_GBK" w:hAnsi="Times New Roman" w:cs="Times New Roman"/>
          <w:kern w:val="0"/>
          <w:sz w:val="32"/>
          <w:szCs w:val="32"/>
        </w:rPr>
        <w:t>（二）公用经费</w:t>
      </w:r>
      <w:r w:rsidRPr="007B223D">
        <w:rPr>
          <w:rFonts w:ascii="Times New Roman" w:eastAsia="方正楷体_GBK" w:hAnsi="Times New Roman" w:cs="Times New Roman"/>
          <w:kern w:val="0"/>
          <w:sz w:val="32"/>
          <w:szCs w:val="32"/>
          <w:u w:val="single"/>
        </w:rPr>
        <w:t xml:space="preserve"> </w:t>
      </w:r>
      <w:r w:rsidR="003501A9" w:rsidRPr="003501A9">
        <w:rPr>
          <w:rFonts w:ascii="Times New Roman" w:eastAsia="方正楷体_GBK" w:hAnsi="Times New Roman" w:cs="Times New Roman"/>
          <w:kern w:val="0"/>
          <w:sz w:val="32"/>
          <w:szCs w:val="32"/>
          <w:u w:val="single"/>
        </w:rPr>
        <w:t>264.07</w:t>
      </w:r>
      <w:r w:rsidRPr="007B223D">
        <w:rPr>
          <w:rFonts w:ascii="Times New Roman" w:eastAsia="方正楷体_GBK" w:hAnsi="Times New Roman" w:cs="Times New Roman"/>
          <w:kern w:val="0"/>
          <w:sz w:val="32"/>
          <w:szCs w:val="32"/>
          <w:u w:val="single"/>
        </w:rPr>
        <w:t xml:space="preserve">  </w:t>
      </w:r>
      <w:r w:rsidRPr="007B223D">
        <w:rPr>
          <w:rFonts w:ascii="Times New Roman" w:eastAsia="方正楷体_GBK" w:hAnsi="Times New Roman" w:cs="Times New Roman"/>
          <w:kern w:val="0"/>
          <w:sz w:val="32"/>
          <w:szCs w:val="32"/>
        </w:rPr>
        <w:t>万元。</w:t>
      </w:r>
      <w:r w:rsidRPr="007B223D">
        <w:rPr>
          <w:rFonts w:ascii="Times New Roman" w:eastAsia="方正仿宋_GBK" w:hAnsi="Times New Roman" w:cs="Times New Roman"/>
          <w:kern w:val="0"/>
          <w:sz w:val="32"/>
          <w:szCs w:val="32"/>
        </w:rPr>
        <w:t>主要包括：办公费、印刷费、水费、电费、邮电费、</w:t>
      </w:r>
      <w:r w:rsidR="008533A4" w:rsidRPr="007B223D">
        <w:rPr>
          <w:rFonts w:ascii="Times New Roman" w:eastAsia="方正仿宋_GBK" w:hAnsi="Times New Roman" w:cs="Times New Roman"/>
          <w:kern w:val="0"/>
          <w:sz w:val="32"/>
          <w:szCs w:val="32"/>
        </w:rPr>
        <w:t>差旅费、</w:t>
      </w:r>
      <w:r w:rsidRPr="007B223D">
        <w:rPr>
          <w:rFonts w:ascii="Times New Roman" w:eastAsia="方正仿宋_GBK" w:hAnsi="Times New Roman" w:cs="Times New Roman"/>
          <w:kern w:val="0"/>
          <w:sz w:val="32"/>
          <w:szCs w:val="32"/>
        </w:rPr>
        <w:t>维修（护）费、会议费、培训费、公务接待费、劳务费、委托业务费、工会经费、公务用车运行维护费、其他商品和服务支出。</w:t>
      </w:r>
    </w:p>
    <w:p w:rsidR="007B36C5" w:rsidRPr="007B223D" w:rsidRDefault="007B36C5" w:rsidP="008A3BC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七、一般公共预算支出预算情况说明</w:t>
      </w:r>
    </w:p>
    <w:p w:rsidR="007B36C5" w:rsidRPr="007B223D" w:rsidRDefault="00454C94"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535E8">
        <w:rPr>
          <w:rFonts w:ascii="Times New Roman" w:eastAsia="方正仿宋_GBK" w:hAnsi="Times New Roman" w:cs="Times New Roman" w:hint="eastAsia"/>
          <w:kern w:val="0"/>
          <w:sz w:val="32"/>
          <w:szCs w:val="32"/>
          <w:u w:val="single"/>
        </w:rPr>
        <w:t>宜兴市人民检察院</w:t>
      </w:r>
      <w:r w:rsidR="007B36C5" w:rsidRPr="007B223D">
        <w:rPr>
          <w:rFonts w:ascii="Times New Roman" w:eastAsia="方正仿宋_GBK" w:hAnsi="Times New Roman" w:cs="Times New Roman"/>
          <w:kern w:val="0"/>
          <w:sz w:val="32"/>
          <w:szCs w:val="32"/>
        </w:rPr>
        <w:t>20</w:t>
      </w:r>
      <w:r w:rsidR="007B36C5">
        <w:rPr>
          <w:rFonts w:ascii="Times New Roman" w:eastAsia="方正仿宋_GBK" w:hAnsi="Times New Roman" w:cs="Times New Roman"/>
          <w:kern w:val="0"/>
          <w:sz w:val="32"/>
          <w:szCs w:val="32"/>
        </w:rPr>
        <w:t>20</w:t>
      </w:r>
      <w:r w:rsidR="007B36C5" w:rsidRPr="007B223D">
        <w:rPr>
          <w:rFonts w:ascii="Times New Roman" w:eastAsia="方正仿宋_GBK" w:hAnsi="Times New Roman" w:cs="Times New Roman"/>
          <w:kern w:val="0"/>
          <w:sz w:val="32"/>
          <w:szCs w:val="32"/>
        </w:rPr>
        <w:t>年一般公共预算财政拨款支出预算</w:t>
      </w:r>
      <w:r w:rsidR="007B36C5" w:rsidRPr="007B223D">
        <w:rPr>
          <w:rFonts w:ascii="Times New Roman" w:eastAsia="方正仿宋_GBK" w:hAnsi="Times New Roman" w:cs="Times New Roman"/>
          <w:kern w:val="0"/>
          <w:sz w:val="32"/>
          <w:szCs w:val="32"/>
          <w:u w:val="single"/>
        </w:rPr>
        <w:t xml:space="preserve"> </w:t>
      </w:r>
      <w:r w:rsidR="00245782" w:rsidRPr="007B223D">
        <w:rPr>
          <w:rFonts w:ascii="Times New Roman" w:eastAsia="方正仿宋_GBK" w:hAnsi="Times New Roman" w:cs="Times New Roman"/>
          <w:kern w:val="0"/>
          <w:sz w:val="32"/>
          <w:szCs w:val="32"/>
          <w:u w:val="single"/>
        </w:rPr>
        <w:t xml:space="preserve"> </w:t>
      </w:r>
      <w:r w:rsidR="00245782" w:rsidRPr="000535E8">
        <w:rPr>
          <w:rFonts w:ascii="Times New Roman" w:eastAsia="方正仿宋_GBK" w:hAnsi="Times New Roman" w:cs="Times New Roman"/>
          <w:kern w:val="0"/>
          <w:sz w:val="32"/>
          <w:szCs w:val="32"/>
          <w:u w:val="single"/>
        </w:rPr>
        <w:t>5894.58</w:t>
      </w:r>
      <w:r w:rsidR="00245782"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w:t>
      </w:r>
      <w:r w:rsidR="00245782">
        <w:rPr>
          <w:rFonts w:ascii="Times New Roman" w:eastAsia="方正仿宋_GBK" w:hAnsi="Times New Roman" w:cs="Times New Roman"/>
          <w:kern w:val="0"/>
          <w:sz w:val="32"/>
          <w:szCs w:val="32"/>
        </w:rPr>
        <w:t>与上年相比</w:t>
      </w:r>
      <w:r w:rsidR="00245782" w:rsidRPr="007B223D">
        <w:rPr>
          <w:rFonts w:ascii="Times New Roman" w:eastAsia="方正仿宋_GBK" w:hAnsi="Times New Roman" w:cs="Times New Roman"/>
          <w:kern w:val="0"/>
          <w:sz w:val="32"/>
          <w:szCs w:val="32"/>
        </w:rPr>
        <w:t>增加</w:t>
      </w:r>
      <w:r w:rsidR="00245782">
        <w:rPr>
          <w:rFonts w:ascii="Times New Roman" w:eastAsia="方正仿宋_GBK" w:hAnsi="Times New Roman" w:cs="Times New Roman" w:hint="eastAsia"/>
          <w:kern w:val="0"/>
          <w:sz w:val="32"/>
          <w:szCs w:val="32"/>
          <w:u w:val="single"/>
        </w:rPr>
        <w:t>177.14</w:t>
      </w:r>
      <w:r w:rsidR="00245782" w:rsidRPr="007B223D">
        <w:rPr>
          <w:rFonts w:ascii="Times New Roman" w:eastAsia="方正仿宋_GBK" w:hAnsi="Times New Roman" w:cs="Times New Roman"/>
          <w:kern w:val="0"/>
          <w:sz w:val="32"/>
          <w:szCs w:val="32"/>
          <w:u w:val="single"/>
        </w:rPr>
        <w:t xml:space="preserve">  </w:t>
      </w:r>
      <w:r w:rsidR="00245782" w:rsidRPr="007B223D">
        <w:rPr>
          <w:rFonts w:ascii="Times New Roman" w:eastAsia="方正仿宋_GBK" w:hAnsi="Times New Roman" w:cs="Times New Roman"/>
          <w:kern w:val="0"/>
          <w:sz w:val="32"/>
          <w:szCs w:val="32"/>
        </w:rPr>
        <w:t>万元，增长</w:t>
      </w:r>
      <w:r w:rsidR="00245782">
        <w:rPr>
          <w:rFonts w:ascii="Times New Roman" w:eastAsia="方正仿宋_GBK" w:hAnsi="Times New Roman" w:cs="Times New Roman" w:hint="eastAsia"/>
          <w:kern w:val="0"/>
          <w:sz w:val="32"/>
          <w:szCs w:val="32"/>
          <w:u w:val="single"/>
        </w:rPr>
        <w:t>3.1</w:t>
      </w:r>
      <w:r w:rsidR="00245782" w:rsidRPr="007B223D">
        <w:rPr>
          <w:rFonts w:ascii="Times New Roman" w:eastAsia="方正仿宋_GBK" w:hAnsi="Times New Roman" w:cs="Times New Roman"/>
          <w:kern w:val="0"/>
          <w:sz w:val="32"/>
          <w:szCs w:val="32"/>
          <w:u w:val="single"/>
        </w:rPr>
        <w:t xml:space="preserve">  </w:t>
      </w:r>
      <w:r w:rsidR="00245782" w:rsidRPr="007B223D">
        <w:rPr>
          <w:rFonts w:ascii="Times New Roman" w:eastAsia="方正仿宋_GBK" w:hAnsi="Times New Roman" w:cs="Times New Roman"/>
          <w:kern w:val="0"/>
          <w:sz w:val="32"/>
          <w:szCs w:val="32"/>
        </w:rPr>
        <w:t>%</w:t>
      </w:r>
      <w:r w:rsidR="00245782" w:rsidRPr="007B223D">
        <w:rPr>
          <w:rFonts w:ascii="Times New Roman" w:eastAsia="方正仿宋_GBK" w:hAnsi="Times New Roman" w:cs="Times New Roman"/>
          <w:kern w:val="0"/>
          <w:sz w:val="32"/>
          <w:szCs w:val="32"/>
        </w:rPr>
        <w:t>。主要原因是</w:t>
      </w:r>
      <w:r w:rsidR="00245782" w:rsidRPr="00485FC1">
        <w:rPr>
          <w:rFonts w:ascii="Arial Unicode MS" w:eastAsia="Arial Unicode MS" w:hAnsi="Arial Unicode MS" w:cs="Arial Unicode MS" w:hint="eastAsia"/>
          <w:color w:val="000000"/>
          <w:kern w:val="0"/>
          <w:sz w:val="32"/>
          <w:szCs w:val="32"/>
        </w:rPr>
        <w:t>人员工资、公积金、提租补贴标准</w:t>
      </w:r>
      <w:r w:rsidR="00245782">
        <w:rPr>
          <w:rFonts w:ascii="Arial Unicode MS" w:eastAsia="Arial Unicode MS" w:hAnsi="Arial Unicode MS" w:cs="Arial Unicode MS" w:hint="eastAsia"/>
          <w:color w:val="000000"/>
          <w:kern w:val="0"/>
          <w:sz w:val="32"/>
          <w:szCs w:val="32"/>
        </w:rPr>
        <w:t>的提高</w:t>
      </w:r>
      <w:r w:rsidR="00245782" w:rsidRPr="007B223D">
        <w:rPr>
          <w:rFonts w:ascii="Times New Roman" w:eastAsia="方正仿宋_GBK" w:hAnsi="Times New Roman" w:cs="Times New Roman"/>
          <w:kern w:val="0"/>
          <w:sz w:val="32"/>
          <w:szCs w:val="32"/>
        </w:rPr>
        <w:t>。</w:t>
      </w:r>
    </w:p>
    <w:p w:rsidR="007B36C5" w:rsidRPr="007B223D" w:rsidRDefault="007B36C5" w:rsidP="008A3BC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八、一般公共预算基本支出预算情况说明</w:t>
      </w:r>
    </w:p>
    <w:p w:rsidR="007B36C5" w:rsidRPr="007B223D" w:rsidRDefault="00454C94" w:rsidP="008A3BC6">
      <w:pPr>
        <w:autoSpaceDE w:val="0"/>
        <w:autoSpaceDN w:val="0"/>
        <w:snapToGrid w:val="0"/>
        <w:spacing w:line="550" w:lineRule="exact"/>
        <w:ind w:firstLineChars="200" w:firstLine="640"/>
        <w:rPr>
          <w:rFonts w:ascii="Times New Roman" w:eastAsia="方正仿宋_GBK" w:hAnsi="Times New Roman" w:cs="Times New Roman"/>
          <w:spacing w:val="8"/>
          <w:kern w:val="0"/>
          <w:sz w:val="32"/>
          <w:szCs w:val="32"/>
        </w:rPr>
      </w:pPr>
      <w:r w:rsidRPr="000535E8">
        <w:rPr>
          <w:rFonts w:ascii="Times New Roman" w:eastAsia="方正仿宋_GBK" w:hAnsi="Times New Roman" w:cs="Times New Roman" w:hint="eastAsia"/>
          <w:kern w:val="0"/>
          <w:sz w:val="32"/>
          <w:szCs w:val="32"/>
          <w:u w:val="single"/>
        </w:rPr>
        <w:t>宜兴市人民检察院</w:t>
      </w:r>
      <w:r w:rsidR="007B36C5">
        <w:rPr>
          <w:rFonts w:ascii="Times New Roman" w:eastAsia="方正仿宋_GBK" w:hAnsi="Times New Roman" w:cs="Times New Roman"/>
          <w:spacing w:val="8"/>
          <w:kern w:val="0"/>
          <w:sz w:val="32"/>
          <w:szCs w:val="32"/>
        </w:rPr>
        <w:t>2020</w:t>
      </w:r>
      <w:r w:rsidR="007B36C5" w:rsidRPr="007B223D">
        <w:rPr>
          <w:rFonts w:ascii="Times New Roman" w:eastAsia="方正仿宋_GBK" w:hAnsi="Times New Roman" w:cs="Times New Roman"/>
          <w:spacing w:val="8"/>
          <w:kern w:val="0"/>
          <w:sz w:val="32"/>
          <w:szCs w:val="32"/>
        </w:rPr>
        <w:t>年度一般公共预算财政拨款基本支出预算</w:t>
      </w:r>
      <w:r w:rsidR="007B36C5" w:rsidRPr="007B223D">
        <w:rPr>
          <w:rFonts w:ascii="Times New Roman" w:eastAsia="方正仿宋_GBK" w:hAnsi="Times New Roman" w:cs="Times New Roman"/>
          <w:spacing w:val="8"/>
          <w:kern w:val="0"/>
          <w:sz w:val="32"/>
          <w:szCs w:val="32"/>
          <w:u w:val="single"/>
        </w:rPr>
        <w:t xml:space="preserve">  </w:t>
      </w:r>
      <w:r w:rsidR="004E0165" w:rsidRPr="003501A9">
        <w:rPr>
          <w:rFonts w:ascii="Times New Roman" w:eastAsia="方正仿宋_GBK" w:hAnsi="Times New Roman" w:cs="Times New Roman"/>
          <w:kern w:val="0"/>
          <w:sz w:val="32"/>
          <w:szCs w:val="32"/>
          <w:u w:val="single"/>
        </w:rPr>
        <w:t>4804.58</w:t>
      </w:r>
      <w:r w:rsidR="007B36C5" w:rsidRPr="007B223D">
        <w:rPr>
          <w:rFonts w:ascii="Times New Roman" w:eastAsia="方正仿宋_GBK" w:hAnsi="Times New Roman" w:cs="Times New Roman"/>
          <w:spacing w:val="8"/>
          <w:kern w:val="0"/>
          <w:sz w:val="32"/>
          <w:szCs w:val="32"/>
          <w:u w:val="single"/>
        </w:rPr>
        <w:t xml:space="preserve">   </w:t>
      </w:r>
      <w:r w:rsidR="007B36C5" w:rsidRPr="007B223D">
        <w:rPr>
          <w:rFonts w:ascii="Times New Roman" w:eastAsia="方正仿宋_GBK" w:hAnsi="Times New Roman" w:cs="Times New Roman"/>
          <w:spacing w:val="8"/>
          <w:kern w:val="0"/>
          <w:sz w:val="32"/>
          <w:szCs w:val="32"/>
        </w:rPr>
        <w:t>万元，其中：</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楷体_GBK" w:hAnsi="Times New Roman" w:cs="Times New Roman"/>
          <w:kern w:val="0"/>
          <w:sz w:val="32"/>
          <w:szCs w:val="32"/>
        </w:rPr>
        <w:t>（一）人员经费</w:t>
      </w:r>
      <w:r w:rsidRPr="007B223D">
        <w:rPr>
          <w:rFonts w:ascii="Times New Roman" w:eastAsia="方正楷体_GBK" w:hAnsi="Times New Roman" w:cs="Times New Roman"/>
          <w:kern w:val="0"/>
          <w:sz w:val="32"/>
          <w:szCs w:val="32"/>
          <w:u w:val="single"/>
        </w:rPr>
        <w:t xml:space="preserve"> </w:t>
      </w:r>
      <w:r w:rsidR="004E0165">
        <w:rPr>
          <w:rFonts w:ascii="Times New Roman" w:eastAsia="方正楷体_GBK" w:hAnsi="Times New Roman" w:cs="Times New Roman" w:hint="eastAsia"/>
          <w:kern w:val="0"/>
          <w:sz w:val="32"/>
          <w:szCs w:val="32"/>
          <w:u w:val="single"/>
        </w:rPr>
        <w:t>4540.51</w:t>
      </w:r>
      <w:r w:rsidRPr="007B223D">
        <w:rPr>
          <w:rFonts w:ascii="Times New Roman" w:eastAsia="方正楷体_GBK" w:hAnsi="Times New Roman" w:cs="Times New Roman"/>
          <w:kern w:val="0"/>
          <w:sz w:val="32"/>
          <w:szCs w:val="32"/>
          <w:u w:val="single"/>
        </w:rPr>
        <w:t xml:space="preserve">  </w:t>
      </w:r>
      <w:r w:rsidRPr="007B223D">
        <w:rPr>
          <w:rFonts w:ascii="Times New Roman" w:eastAsia="方正楷体_GBK" w:hAnsi="Times New Roman" w:cs="Times New Roman"/>
          <w:kern w:val="0"/>
          <w:sz w:val="32"/>
          <w:szCs w:val="32"/>
        </w:rPr>
        <w:t>万元。</w:t>
      </w:r>
      <w:r w:rsidRPr="007B223D">
        <w:rPr>
          <w:rFonts w:ascii="Times New Roman" w:eastAsia="方正仿宋_GBK" w:hAnsi="Times New Roman" w:cs="Times New Roman"/>
          <w:kern w:val="0"/>
          <w:sz w:val="32"/>
          <w:szCs w:val="32"/>
        </w:rPr>
        <w:t>主要包括：</w:t>
      </w:r>
      <w:r w:rsidR="00565EA1" w:rsidRPr="007B223D">
        <w:rPr>
          <w:rFonts w:ascii="Times New Roman" w:eastAsia="方正仿宋_GBK" w:hAnsi="Times New Roman" w:cs="Times New Roman"/>
          <w:kern w:val="0"/>
          <w:sz w:val="32"/>
          <w:szCs w:val="32"/>
        </w:rPr>
        <w:t>基本工资、津贴补贴、奖金、伙食补助费、绩效工资、</w:t>
      </w:r>
      <w:r w:rsidR="00565EA1" w:rsidRPr="00341FAD">
        <w:rPr>
          <w:rFonts w:ascii="Times New Roman" w:eastAsia="方正仿宋_GBK" w:hAnsi="Times New Roman" w:cs="Times New Roman" w:hint="eastAsia"/>
          <w:kern w:val="0"/>
          <w:sz w:val="32"/>
          <w:szCs w:val="32"/>
        </w:rPr>
        <w:t>机关事业单位基本养老保险费</w:t>
      </w:r>
      <w:r w:rsidR="00565EA1">
        <w:rPr>
          <w:rFonts w:ascii="Times New Roman" w:eastAsia="方正仿宋_GBK" w:hAnsi="Times New Roman" w:cs="Times New Roman" w:hint="eastAsia"/>
          <w:kern w:val="0"/>
          <w:sz w:val="32"/>
          <w:szCs w:val="32"/>
        </w:rPr>
        <w:t>、</w:t>
      </w:r>
      <w:r w:rsidR="00565EA1" w:rsidRPr="00341FAD">
        <w:rPr>
          <w:rFonts w:ascii="Times New Roman" w:eastAsia="方正仿宋_GBK" w:hAnsi="Times New Roman" w:cs="Times New Roman" w:hint="eastAsia"/>
          <w:kern w:val="0"/>
          <w:sz w:val="32"/>
          <w:szCs w:val="32"/>
        </w:rPr>
        <w:t>职业年金缴费</w:t>
      </w:r>
      <w:r w:rsidR="00565EA1">
        <w:rPr>
          <w:rFonts w:ascii="Times New Roman" w:eastAsia="方正仿宋_GBK" w:hAnsi="Times New Roman" w:cs="Times New Roman" w:hint="eastAsia"/>
          <w:kern w:val="0"/>
          <w:sz w:val="32"/>
          <w:szCs w:val="32"/>
        </w:rPr>
        <w:t>、</w:t>
      </w:r>
      <w:r w:rsidR="00565EA1" w:rsidRPr="00341FAD">
        <w:rPr>
          <w:rFonts w:ascii="Times New Roman" w:eastAsia="方正仿宋_GBK" w:hAnsi="Times New Roman" w:cs="Times New Roman" w:hint="eastAsia"/>
          <w:kern w:val="0"/>
          <w:sz w:val="32"/>
          <w:szCs w:val="32"/>
        </w:rPr>
        <w:t>职工基本医疗保险缴费</w:t>
      </w:r>
      <w:r w:rsidR="00565EA1">
        <w:rPr>
          <w:rFonts w:ascii="Times New Roman" w:eastAsia="方正仿宋_GBK" w:hAnsi="Times New Roman" w:cs="Times New Roman" w:hint="eastAsia"/>
          <w:kern w:val="0"/>
          <w:sz w:val="32"/>
          <w:szCs w:val="32"/>
        </w:rPr>
        <w:t>、</w:t>
      </w:r>
      <w:r w:rsidR="00565EA1" w:rsidRPr="00341FAD">
        <w:rPr>
          <w:rFonts w:ascii="Times New Roman" w:eastAsia="方正仿宋_GBK" w:hAnsi="Times New Roman" w:cs="Times New Roman" w:hint="eastAsia"/>
          <w:kern w:val="0"/>
          <w:sz w:val="32"/>
          <w:szCs w:val="32"/>
        </w:rPr>
        <w:t>其他社会保障缴费</w:t>
      </w:r>
      <w:r w:rsidR="00565EA1">
        <w:rPr>
          <w:rFonts w:ascii="Times New Roman" w:eastAsia="方正仿宋_GBK" w:hAnsi="Times New Roman" w:cs="Times New Roman" w:hint="eastAsia"/>
          <w:kern w:val="0"/>
          <w:sz w:val="32"/>
          <w:szCs w:val="32"/>
        </w:rPr>
        <w:t>、</w:t>
      </w:r>
      <w:r w:rsidR="00565EA1" w:rsidRPr="007B223D">
        <w:rPr>
          <w:rFonts w:ascii="Times New Roman" w:eastAsia="方正仿宋_GBK" w:hAnsi="Times New Roman" w:cs="Times New Roman"/>
          <w:kern w:val="0"/>
          <w:sz w:val="32"/>
          <w:szCs w:val="32"/>
        </w:rPr>
        <w:t>住房公积金、医疗费、其他工资福利支出、退休费、生活补助、</w:t>
      </w:r>
      <w:r w:rsidR="00565EA1" w:rsidRPr="008533A4">
        <w:rPr>
          <w:rFonts w:ascii="Times New Roman" w:eastAsia="方正仿宋_GBK" w:hAnsi="Times New Roman" w:cs="Times New Roman" w:hint="eastAsia"/>
          <w:kern w:val="0"/>
          <w:sz w:val="32"/>
          <w:szCs w:val="32"/>
        </w:rPr>
        <w:t>医疗费补助</w:t>
      </w:r>
      <w:r w:rsidR="00565EA1">
        <w:rPr>
          <w:rFonts w:ascii="Times New Roman" w:eastAsia="方正仿宋_GBK" w:hAnsi="Times New Roman" w:cs="Times New Roman" w:hint="eastAsia"/>
          <w:kern w:val="0"/>
          <w:sz w:val="32"/>
          <w:szCs w:val="32"/>
        </w:rPr>
        <w:t>、</w:t>
      </w:r>
      <w:r w:rsidR="00565EA1" w:rsidRPr="007B223D">
        <w:rPr>
          <w:rFonts w:ascii="Times New Roman" w:eastAsia="方正仿宋_GBK" w:hAnsi="Times New Roman" w:cs="Times New Roman"/>
          <w:kern w:val="0"/>
          <w:sz w:val="32"/>
          <w:szCs w:val="32"/>
        </w:rPr>
        <w:t>奖励金、其他对个人和家庭的补助支出。</w:t>
      </w:r>
    </w:p>
    <w:p w:rsidR="007B36C5" w:rsidRPr="007B223D" w:rsidRDefault="007B36C5" w:rsidP="008A3BC6">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7B223D">
        <w:rPr>
          <w:rFonts w:ascii="Times New Roman" w:eastAsia="方正楷体_GBK" w:hAnsi="Times New Roman" w:cs="Times New Roman"/>
          <w:kern w:val="0"/>
          <w:sz w:val="32"/>
          <w:szCs w:val="32"/>
        </w:rPr>
        <w:t>（二）公用经费</w:t>
      </w:r>
      <w:r w:rsidRPr="007B223D">
        <w:rPr>
          <w:rFonts w:ascii="Times New Roman" w:eastAsia="方正楷体_GBK" w:hAnsi="Times New Roman" w:cs="Times New Roman"/>
          <w:kern w:val="0"/>
          <w:sz w:val="32"/>
          <w:szCs w:val="32"/>
          <w:u w:val="single"/>
        </w:rPr>
        <w:t xml:space="preserve"> </w:t>
      </w:r>
      <w:r w:rsidR="004E0165" w:rsidRPr="003501A9">
        <w:rPr>
          <w:rFonts w:ascii="Times New Roman" w:eastAsia="方正楷体_GBK" w:hAnsi="Times New Roman" w:cs="Times New Roman"/>
          <w:kern w:val="0"/>
          <w:sz w:val="32"/>
          <w:szCs w:val="32"/>
          <w:u w:val="single"/>
        </w:rPr>
        <w:t>264.07</w:t>
      </w:r>
      <w:r w:rsidRPr="007B223D">
        <w:rPr>
          <w:rFonts w:ascii="Times New Roman" w:eastAsia="方正楷体_GBK" w:hAnsi="Times New Roman" w:cs="Times New Roman"/>
          <w:kern w:val="0"/>
          <w:sz w:val="32"/>
          <w:szCs w:val="32"/>
          <w:u w:val="single"/>
        </w:rPr>
        <w:t xml:space="preserve">  </w:t>
      </w:r>
      <w:r w:rsidRPr="007B223D">
        <w:rPr>
          <w:rFonts w:ascii="Times New Roman" w:eastAsia="方正楷体_GBK" w:hAnsi="Times New Roman" w:cs="Times New Roman"/>
          <w:kern w:val="0"/>
          <w:sz w:val="32"/>
          <w:szCs w:val="32"/>
        </w:rPr>
        <w:t>万元。</w:t>
      </w:r>
      <w:r w:rsidRPr="007B223D">
        <w:rPr>
          <w:rFonts w:ascii="Times New Roman" w:eastAsia="方正仿宋_GBK" w:hAnsi="Times New Roman" w:cs="Times New Roman"/>
          <w:kern w:val="0"/>
          <w:sz w:val="32"/>
          <w:szCs w:val="32"/>
        </w:rPr>
        <w:t>主要包括：</w:t>
      </w:r>
      <w:r w:rsidR="00565EA1" w:rsidRPr="007B223D">
        <w:rPr>
          <w:rFonts w:ascii="Times New Roman" w:eastAsia="方正仿宋_GBK" w:hAnsi="Times New Roman" w:cs="Times New Roman"/>
          <w:kern w:val="0"/>
          <w:sz w:val="32"/>
          <w:szCs w:val="32"/>
        </w:rPr>
        <w:t>办公费、印刷费、水费、电费、邮电费、差旅费、维修（护）费、会议费、培训费、公务接待费、劳务费、委托业务费、工会经费、公务</w:t>
      </w:r>
      <w:r w:rsidR="00565EA1" w:rsidRPr="007B223D">
        <w:rPr>
          <w:rFonts w:ascii="Times New Roman" w:eastAsia="方正仿宋_GBK" w:hAnsi="Times New Roman" w:cs="Times New Roman"/>
          <w:kern w:val="0"/>
          <w:sz w:val="32"/>
          <w:szCs w:val="32"/>
        </w:rPr>
        <w:lastRenderedPageBreak/>
        <w:t>用车运行维护费、其他商品和服务支出。</w:t>
      </w:r>
      <w:bookmarkStart w:id="2" w:name="_GoBack"/>
      <w:bookmarkEnd w:id="2"/>
    </w:p>
    <w:p w:rsidR="007B36C5" w:rsidRPr="007B223D" w:rsidRDefault="007B36C5" w:rsidP="008A3BC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九、一般公共预算</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Times New Roman"/>
          <w:kern w:val="0"/>
          <w:sz w:val="32"/>
          <w:szCs w:val="32"/>
        </w:rPr>
        <w:t>三公</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Times New Roman"/>
          <w:kern w:val="0"/>
          <w:sz w:val="32"/>
          <w:szCs w:val="32"/>
        </w:rPr>
        <w:t>经费、会议费、培训费支出预算情况说明</w:t>
      </w:r>
    </w:p>
    <w:p w:rsidR="007B36C5" w:rsidRPr="007B223D" w:rsidRDefault="00454C94" w:rsidP="008A3BC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535E8">
        <w:rPr>
          <w:rFonts w:ascii="Times New Roman" w:eastAsia="方正仿宋_GBK" w:hAnsi="Times New Roman" w:cs="Times New Roman" w:hint="eastAsia"/>
          <w:kern w:val="0"/>
          <w:sz w:val="32"/>
          <w:szCs w:val="32"/>
          <w:u w:val="single"/>
        </w:rPr>
        <w:t>宜兴市人民检察院</w:t>
      </w:r>
      <w:r w:rsidR="007B36C5">
        <w:rPr>
          <w:rFonts w:ascii="Times New Roman" w:eastAsia="方正仿宋_GBK" w:hAnsi="Times New Roman" w:cs="Times New Roman"/>
          <w:kern w:val="0"/>
          <w:sz w:val="32"/>
          <w:szCs w:val="32"/>
        </w:rPr>
        <w:t>2020</w:t>
      </w:r>
      <w:r w:rsidR="007B36C5" w:rsidRPr="007B223D">
        <w:rPr>
          <w:rFonts w:ascii="Times New Roman" w:eastAsia="方正仿宋_GBK" w:hAnsi="Times New Roman" w:cs="Times New Roman"/>
          <w:kern w:val="0"/>
          <w:sz w:val="32"/>
          <w:szCs w:val="32"/>
        </w:rPr>
        <w:t>年度一般公共预算拨款安排的</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三公</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经费预算支出中，因公出国（境）费支出</w:t>
      </w:r>
      <w:r w:rsidR="007B36C5"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0</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万元，占</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三公</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经费的</w:t>
      </w:r>
      <w:r w:rsidR="007B36C5"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0</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 xml:space="preserve"> %</w:t>
      </w:r>
      <w:r w:rsidR="007B36C5" w:rsidRPr="007B223D">
        <w:rPr>
          <w:rFonts w:ascii="Times New Roman" w:eastAsia="方正仿宋_GBK" w:hAnsi="Times New Roman" w:cs="Times New Roman"/>
          <w:kern w:val="0"/>
          <w:sz w:val="32"/>
          <w:szCs w:val="32"/>
        </w:rPr>
        <w:t>；公务用车购置及运行费支出</w:t>
      </w:r>
      <w:r w:rsidR="007B36C5"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53</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万元，占</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三公</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经费的</w:t>
      </w:r>
      <w:r w:rsidR="007B36C5"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68.8</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；公务接待费支出</w:t>
      </w:r>
      <w:r w:rsidR="007B36C5"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24</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万元，占</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三公</w:t>
      </w:r>
      <w:r w:rsidR="007B36C5" w:rsidRPr="007B223D">
        <w:rPr>
          <w:rFonts w:ascii="Times New Roman" w:eastAsia="方正仿宋_GBK" w:hAnsi="Times New Roman" w:cs="Times New Roman"/>
          <w:kern w:val="0"/>
          <w:sz w:val="32"/>
          <w:szCs w:val="32"/>
        </w:rPr>
        <w:t>”</w:t>
      </w:r>
      <w:r w:rsidR="007B36C5" w:rsidRPr="007B223D">
        <w:rPr>
          <w:rFonts w:ascii="Times New Roman" w:eastAsia="方正仿宋_GBK" w:hAnsi="Times New Roman" w:cs="Times New Roman"/>
          <w:kern w:val="0"/>
          <w:sz w:val="32"/>
          <w:szCs w:val="32"/>
        </w:rPr>
        <w:t>经费的</w:t>
      </w:r>
      <w:r w:rsidR="007B36C5"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31.2</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 xml:space="preserve"> %</w:t>
      </w:r>
      <w:r w:rsidR="007B36C5" w:rsidRPr="007B223D">
        <w:rPr>
          <w:rFonts w:ascii="Times New Roman" w:eastAsia="方正仿宋_GBK" w:hAnsi="Times New Roman" w:cs="Times New Roman"/>
          <w:kern w:val="0"/>
          <w:sz w:val="32"/>
          <w:szCs w:val="32"/>
        </w:rPr>
        <w:t>。具体情况如下：</w:t>
      </w:r>
    </w:p>
    <w:p w:rsidR="007B36C5" w:rsidRPr="007B223D" w:rsidRDefault="007B36C5" w:rsidP="001E3E7A">
      <w:pPr>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．因公出国（境）费预算支出</w:t>
      </w:r>
      <w:r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004E0165" w:rsidRPr="004E0165">
        <w:rPr>
          <w:rFonts w:ascii="Arial Unicode MS" w:eastAsia="Arial Unicode MS" w:hAnsi="Arial Unicode MS" w:cs="Arial Unicode MS" w:hint="eastAsia"/>
          <w:color w:val="000000"/>
          <w:kern w:val="0"/>
          <w:sz w:val="32"/>
          <w:szCs w:val="32"/>
        </w:rPr>
        <w:t>同上年预算相同。</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kern w:val="0"/>
          <w:sz w:val="32"/>
          <w:szCs w:val="32"/>
        </w:rPr>
        <w:t>．公务用车购置及运行费预算支出</w:t>
      </w:r>
      <w:r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53</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万元。其中：</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）公务用车购置预算支出</w:t>
      </w:r>
      <w:r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004E0165">
        <w:rPr>
          <w:rFonts w:ascii="Arial Unicode MS" w:eastAsia="Arial Unicode MS" w:hAnsi="Arial Unicode MS" w:cs="Arial Unicode MS" w:hint="eastAsia"/>
          <w:color w:val="000000"/>
          <w:sz w:val="32"/>
          <w:szCs w:val="32"/>
        </w:rPr>
        <w:t>与上年预算相同。</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kern w:val="0"/>
          <w:sz w:val="32"/>
          <w:szCs w:val="32"/>
        </w:rPr>
        <w:t>）公务用车运行维护费预算支出</w:t>
      </w:r>
      <w:r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53</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hint="eastAsia"/>
          <w:kern w:val="0"/>
          <w:sz w:val="32"/>
          <w:szCs w:val="32"/>
        </w:rPr>
        <w:t>比</w:t>
      </w:r>
      <w:r w:rsidR="004E0165">
        <w:rPr>
          <w:rFonts w:ascii="Times New Roman" w:eastAsia="方正仿宋_GBK" w:hAnsi="Times New Roman" w:cs="Times New Roman"/>
          <w:kern w:val="0"/>
          <w:sz w:val="32"/>
          <w:szCs w:val="32"/>
        </w:rPr>
        <w:t>上年预算减少</w:t>
      </w:r>
      <w:r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2.1</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kern w:val="0"/>
          <w:sz w:val="32"/>
          <w:szCs w:val="32"/>
        </w:rPr>
        <w:t>主要原因</w:t>
      </w:r>
      <w:r w:rsidR="004E0165">
        <w:rPr>
          <w:rFonts w:ascii="Times New Roman" w:eastAsia="方正仿宋_GBK" w:hAnsi="Times New Roman" w:cs="Times New Roman" w:hint="eastAsia"/>
          <w:kern w:val="0"/>
          <w:sz w:val="32"/>
          <w:szCs w:val="32"/>
        </w:rPr>
        <w:t>是车辆运行经费定额标准降低</w:t>
      </w:r>
      <w:r w:rsidRPr="007B223D">
        <w:rPr>
          <w:rFonts w:ascii="Times New Roman" w:eastAsia="方正仿宋_GBK" w:hAnsi="Times New Roman" w:cs="Times New Roman"/>
          <w:kern w:val="0"/>
          <w:sz w:val="32"/>
          <w:szCs w:val="32"/>
        </w:rPr>
        <w:t>。</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3</w:t>
      </w:r>
      <w:r w:rsidRPr="007B223D">
        <w:rPr>
          <w:rFonts w:ascii="Times New Roman" w:eastAsia="方正仿宋_GBK" w:hAnsi="Times New Roman" w:cs="Times New Roman"/>
          <w:kern w:val="0"/>
          <w:sz w:val="32"/>
          <w:szCs w:val="32"/>
        </w:rPr>
        <w:t>．公务接待费预算支出</w:t>
      </w:r>
      <w:r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24</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hint="eastAsia"/>
          <w:kern w:val="0"/>
          <w:sz w:val="32"/>
          <w:szCs w:val="32"/>
        </w:rPr>
        <w:t>比</w:t>
      </w:r>
      <w:r w:rsidRPr="007B223D">
        <w:rPr>
          <w:rFonts w:ascii="Times New Roman" w:eastAsia="方正仿宋_GBK" w:hAnsi="Times New Roman" w:cs="Times New Roman"/>
          <w:kern w:val="0"/>
          <w:sz w:val="32"/>
          <w:szCs w:val="32"/>
        </w:rPr>
        <w:t>上年预算</w:t>
      </w:r>
      <w:r w:rsidR="004E0165">
        <w:rPr>
          <w:rFonts w:ascii="Times New Roman" w:eastAsia="方正仿宋_GBK" w:hAnsi="Times New Roman" w:cs="Times New Roman"/>
          <w:kern w:val="0"/>
          <w:sz w:val="32"/>
          <w:szCs w:val="32"/>
        </w:rPr>
        <w:t>减少</w:t>
      </w:r>
      <w:r w:rsidRPr="007B223D">
        <w:rPr>
          <w:rFonts w:ascii="Times New Roman" w:eastAsia="方正仿宋_GBK" w:hAnsi="Times New Roman" w:cs="Times New Roman"/>
          <w:kern w:val="0"/>
          <w:sz w:val="32"/>
          <w:szCs w:val="32"/>
          <w:u w:val="single"/>
        </w:rPr>
        <w:t xml:space="preserve"> </w:t>
      </w:r>
      <w:r w:rsidR="004E0165">
        <w:rPr>
          <w:rFonts w:ascii="Times New Roman" w:eastAsia="方正仿宋_GBK" w:hAnsi="Times New Roman" w:cs="Times New Roman" w:hint="eastAsia"/>
          <w:kern w:val="0"/>
          <w:sz w:val="32"/>
          <w:szCs w:val="32"/>
          <w:u w:val="single"/>
        </w:rPr>
        <w:t>1</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kern w:val="0"/>
          <w:sz w:val="32"/>
          <w:szCs w:val="32"/>
        </w:rPr>
        <w:t>主要原因</w:t>
      </w:r>
      <w:r w:rsidR="004E0165">
        <w:rPr>
          <w:rFonts w:ascii="Arial Unicode MS" w:eastAsia="Arial Unicode MS" w:hAnsi="Arial Unicode MS" w:cs="Arial Unicode MS" w:hint="eastAsia"/>
          <w:color w:val="000000"/>
          <w:sz w:val="32"/>
          <w:szCs w:val="32"/>
        </w:rPr>
        <w:t>预计接待人数的降低</w:t>
      </w:r>
      <w:r w:rsidRPr="007B223D">
        <w:rPr>
          <w:rFonts w:ascii="Times New Roman" w:eastAsia="方正仿宋_GBK" w:hAnsi="Times New Roman" w:cs="Times New Roman"/>
          <w:kern w:val="0"/>
          <w:sz w:val="32"/>
          <w:szCs w:val="32"/>
        </w:rPr>
        <w:t>。</w:t>
      </w:r>
    </w:p>
    <w:p w:rsidR="007B36C5" w:rsidRPr="007B223D" w:rsidRDefault="00454C94"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535E8">
        <w:rPr>
          <w:rFonts w:ascii="Times New Roman" w:eastAsia="方正仿宋_GBK" w:hAnsi="Times New Roman" w:cs="Times New Roman" w:hint="eastAsia"/>
          <w:kern w:val="0"/>
          <w:sz w:val="32"/>
          <w:szCs w:val="32"/>
          <w:u w:val="single"/>
        </w:rPr>
        <w:t>宜兴市人民检察院</w:t>
      </w:r>
      <w:r w:rsidR="007B36C5">
        <w:rPr>
          <w:rFonts w:ascii="Times New Roman" w:eastAsia="方正仿宋_GBK" w:hAnsi="Times New Roman" w:cs="Times New Roman"/>
          <w:kern w:val="0"/>
          <w:sz w:val="32"/>
          <w:szCs w:val="32"/>
        </w:rPr>
        <w:t>2020</w:t>
      </w:r>
      <w:r w:rsidR="007B36C5" w:rsidRPr="007B223D">
        <w:rPr>
          <w:rFonts w:ascii="Times New Roman" w:eastAsia="方正仿宋_GBK" w:hAnsi="Times New Roman" w:cs="Times New Roman"/>
          <w:kern w:val="0"/>
          <w:sz w:val="32"/>
          <w:szCs w:val="32"/>
        </w:rPr>
        <w:t>年度一般公共预算拨款安排的会议费预算支出</w:t>
      </w:r>
      <w:r w:rsidR="007B36C5" w:rsidRPr="007B223D">
        <w:rPr>
          <w:rFonts w:ascii="Times New Roman" w:eastAsia="方正仿宋_GBK" w:hAnsi="Times New Roman" w:cs="Times New Roman"/>
          <w:kern w:val="0"/>
          <w:sz w:val="32"/>
          <w:szCs w:val="32"/>
          <w:u w:val="single"/>
        </w:rPr>
        <w:t xml:space="preserve"> </w:t>
      </w:r>
      <w:r w:rsidR="003D6AEC">
        <w:rPr>
          <w:rFonts w:ascii="Times New Roman" w:eastAsia="方正仿宋_GBK" w:hAnsi="Times New Roman" w:cs="Times New Roman" w:hint="eastAsia"/>
          <w:kern w:val="0"/>
          <w:sz w:val="32"/>
          <w:szCs w:val="32"/>
          <w:u w:val="single"/>
        </w:rPr>
        <w:t>18</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w:t>
      </w:r>
      <w:r w:rsidR="007B36C5" w:rsidRPr="007B223D">
        <w:rPr>
          <w:rFonts w:ascii="Times New Roman" w:eastAsia="方正仿宋_GBK" w:hAnsi="Times New Roman" w:cs="Times New Roman" w:hint="eastAsia"/>
          <w:kern w:val="0"/>
          <w:sz w:val="32"/>
          <w:szCs w:val="32"/>
        </w:rPr>
        <w:t>比</w:t>
      </w:r>
      <w:r w:rsidR="003D6AEC">
        <w:rPr>
          <w:rFonts w:ascii="Times New Roman" w:eastAsia="方正仿宋_GBK" w:hAnsi="Times New Roman" w:cs="Times New Roman"/>
          <w:kern w:val="0"/>
          <w:sz w:val="32"/>
          <w:szCs w:val="32"/>
        </w:rPr>
        <w:t>上年预算减少</w:t>
      </w:r>
      <w:r w:rsidR="007B36C5" w:rsidRPr="007B223D">
        <w:rPr>
          <w:rFonts w:ascii="Times New Roman" w:eastAsia="方正仿宋_GBK" w:hAnsi="Times New Roman" w:cs="Times New Roman"/>
          <w:kern w:val="0"/>
          <w:sz w:val="32"/>
          <w:szCs w:val="32"/>
          <w:u w:val="single"/>
        </w:rPr>
        <w:t xml:space="preserve">  </w:t>
      </w:r>
      <w:r w:rsidR="003D6AEC">
        <w:rPr>
          <w:rFonts w:ascii="Times New Roman" w:eastAsia="方正仿宋_GBK" w:hAnsi="Times New Roman" w:cs="Times New Roman" w:hint="eastAsia"/>
          <w:kern w:val="0"/>
          <w:sz w:val="32"/>
          <w:szCs w:val="32"/>
          <w:u w:val="single"/>
        </w:rPr>
        <w:t>2</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w:t>
      </w:r>
      <w:r w:rsidR="007B36C5" w:rsidRPr="007B223D">
        <w:rPr>
          <w:rFonts w:ascii="Times New Roman" w:eastAsia="方正仿宋_GBK" w:hAnsi="Times New Roman" w:cs="Times New Roman" w:hint="eastAsia"/>
          <w:kern w:val="0"/>
          <w:sz w:val="32"/>
          <w:szCs w:val="32"/>
        </w:rPr>
        <w:t>，</w:t>
      </w:r>
      <w:r w:rsidR="007B36C5" w:rsidRPr="007B223D">
        <w:rPr>
          <w:rFonts w:ascii="Times New Roman" w:eastAsia="方正仿宋_GBK" w:hAnsi="Times New Roman" w:cs="Times New Roman"/>
          <w:kern w:val="0"/>
          <w:sz w:val="32"/>
          <w:szCs w:val="32"/>
        </w:rPr>
        <w:t>主要原因</w:t>
      </w:r>
      <w:r w:rsidR="003D6AEC">
        <w:rPr>
          <w:rFonts w:ascii="Arial Unicode MS" w:eastAsia="Arial Unicode MS" w:hAnsi="Arial Unicode MS" w:cs="Arial Unicode MS" w:hint="eastAsia"/>
          <w:color w:val="000000"/>
          <w:sz w:val="32"/>
          <w:szCs w:val="32"/>
        </w:rPr>
        <w:t>预计会议次数的降低</w:t>
      </w:r>
      <w:r w:rsidR="007B36C5" w:rsidRPr="007B223D">
        <w:rPr>
          <w:rFonts w:ascii="Times New Roman" w:eastAsia="方正仿宋_GBK" w:hAnsi="Times New Roman" w:cs="Times New Roman"/>
          <w:kern w:val="0"/>
          <w:sz w:val="32"/>
          <w:szCs w:val="32"/>
        </w:rPr>
        <w:t>。</w:t>
      </w:r>
    </w:p>
    <w:p w:rsidR="007B36C5" w:rsidRPr="007B223D" w:rsidRDefault="00454C94"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535E8">
        <w:rPr>
          <w:rFonts w:ascii="Times New Roman" w:eastAsia="方正仿宋_GBK" w:hAnsi="Times New Roman" w:cs="Times New Roman" w:hint="eastAsia"/>
          <w:kern w:val="0"/>
          <w:sz w:val="32"/>
          <w:szCs w:val="32"/>
          <w:u w:val="single"/>
        </w:rPr>
        <w:t>宜兴市人民检察院</w:t>
      </w:r>
      <w:r w:rsidR="007B36C5">
        <w:rPr>
          <w:rFonts w:ascii="Times New Roman" w:eastAsia="方正仿宋_GBK" w:hAnsi="Times New Roman" w:cs="Times New Roman"/>
          <w:kern w:val="0"/>
          <w:sz w:val="32"/>
          <w:szCs w:val="32"/>
        </w:rPr>
        <w:t>2020</w:t>
      </w:r>
      <w:r w:rsidR="007B36C5" w:rsidRPr="007B223D">
        <w:rPr>
          <w:rFonts w:ascii="Times New Roman" w:eastAsia="方正仿宋_GBK" w:hAnsi="Times New Roman" w:cs="Times New Roman"/>
          <w:kern w:val="0"/>
          <w:sz w:val="32"/>
          <w:szCs w:val="32"/>
        </w:rPr>
        <w:t>年度一般公共预算拨款安排的培训费预算支出</w:t>
      </w:r>
      <w:r w:rsidR="007B36C5" w:rsidRPr="007B223D">
        <w:rPr>
          <w:rFonts w:ascii="Times New Roman" w:eastAsia="方正仿宋_GBK" w:hAnsi="Times New Roman" w:cs="Times New Roman"/>
          <w:kern w:val="0"/>
          <w:sz w:val="32"/>
          <w:szCs w:val="32"/>
          <w:u w:val="single"/>
        </w:rPr>
        <w:t xml:space="preserve">  </w:t>
      </w:r>
      <w:r w:rsidR="003D6AEC">
        <w:rPr>
          <w:rFonts w:ascii="Times New Roman" w:eastAsia="方正仿宋_GBK" w:hAnsi="Times New Roman" w:cs="Times New Roman" w:hint="eastAsia"/>
          <w:kern w:val="0"/>
          <w:sz w:val="32"/>
          <w:szCs w:val="32"/>
          <w:u w:val="single"/>
        </w:rPr>
        <w:t>43</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w:t>
      </w:r>
      <w:r w:rsidR="007B36C5" w:rsidRPr="007B223D">
        <w:rPr>
          <w:rFonts w:ascii="Times New Roman" w:eastAsia="方正仿宋_GBK" w:hAnsi="Times New Roman" w:cs="Times New Roman" w:hint="eastAsia"/>
          <w:kern w:val="0"/>
          <w:sz w:val="32"/>
          <w:szCs w:val="32"/>
        </w:rPr>
        <w:t>比</w:t>
      </w:r>
      <w:r w:rsidR="003D6AEC">
        <w:rPr>
          <w:rFonts w:ascii="Times New Roman" w:eastAsia="方正仿宋_GBK" w:hAnsi="Times New Roman" w:cs="Times New Roman"/>
          <w:kern w:val="0"/>
          <w:sz w:val="32"/>
          <w:szCs w:val="32"/>
        </w:rPr>
        <w:t>上年预算增加</w:t>
      </w:r>
      <w:r w:rsidR="007B36C5" w:rsidRPr="007B223D">
        <w:rPr>
          <w:rFonts w:ascii="Times New Roman" w:eastAsia="方正仿宋_GBK" w:hAnsi="Times New Roman" w:cs="Times New Roman"/>
          <w:kern w:val="0"/>
          <w:sz w:val="32"/>
          <w:szCs w:val="32"/>
          <w:u w:val="single"/>
        </w:rPr>
        <w:t xml:space="preserve">  </w:t>
      </w:r>
      <w:r w:rsidR="003D6AEC">
        <w:rPr>
          <w:rFonts w:ascii="Times New Roman" w:eastAsia="方正仿宋_GBK" w:hAnsi="Times New Roman" w:cs="Times New Roman" w:hint="eastAsia"/>
          <w:kern w:val="0"/>
          <w:sz w:val="32"/>
          <w:szCs w:val="32"/>
          <w:u w:val="single"/>
        </w:rPr>
        <w:t>3</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w:t>
      </w:r>
      <w:r w:rsidR="007B36C5" w:rsidRPr="007B223D">
        <w:rPr>
          <w:rFonts w:ascii="Times New Roman" w:eastAsia="方正仿宋_GBK" w:hAnsi="Times New Roman" w:cs="Times New Roman" w:hint="eastAsia"/>
          <w:kern w:val="0"/>
          <w:sz w:val="32"/>
          <w:szCs w:val="32"/>
        </w:rPr>
        <w:t>，</w:t>
      </w:r>
      <w:r w:rsidR="007B36C5" w:rsidRPr="007B223D">
        <w:rPr>
          <w:rFonts w:ascii="Times New Roman" w:eastAsia="方正仿宋_GBK" w:hAnsi="Times New Roman" w:cs="Times New Roman"/>
          <w:kern w:val="0"/>
          <w:sz w:val="32"/>
          <w:szCs w:val="32"/>
        </w:rPr>
        <w:t>主要原因</w:t>
      </w:r>
      <w:r w:rsidR="003D6AEC">
        <w:rPr>
          <w:rFonts w:ascii="Arial Unicode MS" w:eastAsia="Arial Unicode MS" w:hAnsi="Arial Unicode MS" w:cs="Arial Unicode MS" w:hint="eastAsia"/>
          <w:color w:val="000000"/>
          <w:sz w:val="32"/>
          <w:szCs w:val="32"/>
        </w:rPr>
        <w:t>预计业务培训人次有所增加</w:t>
      </w:r>
      <w:r w:rsidR="007B36C5" w:rsidRPr="007B223D">
        <w:rPr>
          <w:rFonts w:ascii="Times New Roman" w:eastAsia="方正仿宋_GBK" w:hAnsi="Times New Roman" w:cs="Times New Roman"/>
          <w:kern w:val="0"/>
          <w:sz w:val="32"/>
          <w:szCs w:val="32"/>
        </w:rPr>
        <w:t>。</w:t>
      </w:r>
    </w:p>
    <w:p w:rsidR="007B36C5" w:rsidRPr="007B223D" w:rsidRDefault="007B36C5" w:rsidP="001E3E7A">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十、政府性基金</w:t>
      </w:r>
      <w:r w:rsidRPr="007B223D">
        <w:rPr>
          <w:rFonts w:ascii="方正黑体_GBK" w:eastAsia="方正黑体_GBK" w:hAnsi="Times New Roman" w:cs="Times New Roman" w:hint="eastAsia"/>
          <w:kern w:val="0"/>
          <w:sz w:val="32"/>
          <w:szCs w:val="32"/>
        </w:rPr>
        <w:t>预算</w:t>
      </w:r>
      <w:r w:rsidRPr="007B223D">
        <w:rPr>
          <w:rFonts w:ascii="方正黑体_GBK" w:eastAsia="方正黑体_GBK" w:hAnsi="Times New Roman" w:cs="Times New Roman"/>
          <w:kern w:val="0"/>
          <w:sz w:val="32"/>
          <w:szCs w:val="32"/>
        </w:rPr>
        <w:t>支出预算情况说明</w:t>
      </w:r>
    </w:p>
    <w:p w:rsidR="007B36C5" w:rsidRPr="007B223D" w:rsidRDefault="00454C94" w:rsidP="003D6AE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535E8">
        <w:rPr>
          <w:rFonts w:ascii="Times New Roman" w:eastAsia="方正仿宋_GBK" w:hAnsi="Times New Roman" w:cs="Times New Roman" w:hint="eastAsia"/>
          <w:kern w:val="0"/>
          <w:sz w:val="32"/>
          <w:szCs w:val="32"/>
          <w:u w:val="single"/>
        </w:rPr>
        <w:lastRenderedPageBreak/>
        <w:t>宜兴市人民检察院</w:t>
      </w:r>
      <w:r w:rsidR="007B36C5">
        <w:rPr>
          <w:rFonts w:ascii="Times New Roman" w:eastAsia="方正仿宋_GBK" w:hAnsi="Times New Roman" w:cs="Times New Roman"/>
          <w:kern w:val="0"/>
          <w:sz w:val="32"/>
          <w:szCs w:val="32"/>
        </w:rPr>
        <w:t>2020</w:t>
      </w:r>
      <w:r w:rsidR="007B36C5" w:rsidRPr="007B223D">
        <w:rPr>
          <w:rFonts w:ascii="Times New Roman" w:eastAsia="方正仿宋_GBK" w:hAnsi="Times New Roman" w:cs="Times New Roman"/>
          <w:kern w:val="0"/>
          <w:sz w:val="32"/>
          <w:szCs w:val="32"/>
        </w:rPr>
        <w:t>年政府性基金支出预算支出</w:t>
      </w:r>
      <w:r w:rsidR="007B36C5" w:rsidRPr="007B223D">
        <w:rPr>
          <w:rFonts w:ascii="Times New Roman" w:eastAsia="方正仿宋_GBK" w:hAnsi="Times New Roman" w:cs="Times New Roman"/>
          <w:kern w:val="0"/>
          <w:sz w:val="32"/>
          <w:szCs w:val="32"/>
          <w:u w:val="single"/>
        </w:rPr>
        <w:t xml:space="preserve"> </w:t>
      </w:r>
      <w:r w:rsidR="003D6AEC">
        <w:rPr>
          <w:rFonts w:ascii="Times New Roman" w:eastAsia="方正仿宋_GBK" w:hAnsi="Times New Roman" w:cs="Times New Roman" w:hint="eastAsia"/>
          <w:kern w:val="0"/>
          <w:sz w:val="32"/>
          <w:szCs w:val="32"/>
          <w:u w:val="single"/>
        </w:rPr>
        <w:t>0</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万元。</w:t>
      </w:r>
      <w:r w:rsidR="003D6AEC">
        <w:rPr>
          <w:rFonts w:ascii="Arial Unicode MS" w:eastAsia="Arial Unicode MS" w:hAnsi="Arial Unicode MS" w:cs="Arial Unicode MS" w:hint="eastAsia"/>
          <w:color w:val="000000"/>
          <w:sz w:val="32"/>
          <w:szCs w:val="32"/>
        </w:rPr>
        <w:t>与上年相比持平。</w:t>
      </w:r>
    </w:p>
    <w:p w:rsidR="007B36C5" w:rsidRPr="007B223D" w:rsidRDefault="003D6AEC" w:rsidP="003D6AE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Arial Unicode MS" w:eastAsia="Arial Unicode MS" w:hAnsi="Arial Unicode MS" w:cs="Arial Unicode MS" w:hint="eastAsia"/>
          <w:color w:val="000000"/>
          <w:sz w:val="32"/>
          <w:szCs w:val="32"/>
        </w:rPr>
        <w:t>本部门无政府性基金支出。</w:t>
      </w:r>
    </w:p>
    <w:p w:rsidR="007B36C5" w:rsidRPr="007B223D" w:rsidRDefault="007B36C5" w:rsidP="001E3E7A">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十一、一般公共预算机关运行经费支出预算情况说明</w:t>
      </w:r>
    </w:p>
    <w:p w:rsidR="007B36C5" w:rsidRPr="007B223D" w:rsidRDefault="007B36C5" w:rsidP="003D6AEC">
      <w:pPr>
        <w:autoSpaceDE w:val="0"/>
        <w:autoSpaceDN w:val="0"/>
        <w:snapToGrid w:val="0"/>
        <w:spacing w:line="550"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2020</w:t>
      </w:r>
      <w:r w:rsidRPr="007B223D">
        <w:rPr>
          <w:rFonts w:ascii="Times New Roman" w:eastAsia="方正仿宋_GBK" w:hAnsi="Times New Roman" w:cs="Times New Roman"/>
          <w:kern w:val="0"/>
          <w:sz w:val="32"/>
          <w:szCs w:val="32"/>
        </w:rPr>
        <w:t>年本部门一般公共预算机关运行经费预算支出</w:t>
      </w:r>
      <w:r w:rsidRPr="007B223D">
        <w:rPr>
          <w:rFonts w:ascii="Times New Roman" w:eastAsia="方正仿宋_GBK" w:hAnsi="Times New Roman" w:cs="Times New Roman"/>
          <w:kern w:val="0"/>
          <w:sz w:val="32"/>
          <w:szCs w:val="32"/>
          <w:u w:val="single"/>
        </w:rPr>
        <w:t xml:space="preserve"> </w:t>
      </w:r>
      <w:r w:rsidR="009D3AC8">
        <w:rPr>
          <w:rFonts w:ascii="Times New Roman" w:eastAsia="方正仿宋_GBK" w:hAnsi="Times New Roman" w:cs="Times New Roman" w:hint="eastAsia"/>
          <w:kern w:val="0"/>
          <w:sz w:val="32"/>
          <w:szCs w:val="32"/>
          <w:u w:val="single"/>
        </w:rPr>
        <w:t>264.07</w:t>
      </w:r>
      <w:r w:rsidRPr="007B223D">
        <w:rPr>
          <w:rFonts w:ascii="Times New Roman" w:eastAsia="方正仿宋_GBK" w:hAnsi="Times New Roman" w:cs="Times New Roman"/>
          <w:kern w:val="0"/>
          <w:sz w:val="32"/>
          <w:szCs w:val="32"/>
          <w:u w:val="single"/>
        </w:rPr>
        <w:t xml:space="preserve">  </w:t>
      </w:r>
    </w:p>
    <w:p w:rsidR="007B36C5" w:rsidRPr="007B223D" w:rsidRDefault="009D3AC8" w:rsidP="007B36C5">
      <w:pPr>
        <w:autoSpaceDE w:val="0"/>
        <w:autoSpaceDN w:val="0"/>
        <w:snapToGrid w:val="0"/>
        <w:spacing w:line="550" w:lineRule="exact"/>
        <w:rPr>
          <w:rFonts w:ascii="Times New Roman" w:eastAsia="方正仿宋_GBK" w:hAnsi="Times New Roman" w:cs="Times New Roman"/>
          <w:i/>
          <w:kern w:val="0"/>
          <w:sz w:val="32"/>
          <w:szCs w:val="32"/>
        </w:rPr>
      </w:pPr>
      <w:r>
        <w:rPr>
          <w:rFonts w:ascii="Times New Roman" w:eastAsia="方正仿宋_GBK" w:hAnsi="Times New Roman" w:cs="Times New Roman"/>
          <w:kern w:val="0"/>
          <w:sz w:val="32"/>
          <w:szCs w:val="32"/>
        </w:rPr>
        <w:t>万元，与上年相比减少</w:t>
      </w:r>
      <w:r w:rsidR="007B36C5"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65.03</w:t>
      </w:r>
      <w:r w:rsidR="007B36C5"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万元，降低</w:t>
      </w:r>
      <w:r w:rsidR="007B36C5"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19.76</w:t>
      </w:r>
      <w:r w:rsidR="007B36C5" w:rsidRPr="007B223D">
        <w:rPr>
          <w:rFonts w:ascii="Times New Roman" w:eastAsia="方正仿宋_GBK" w:hAnsi="Times New Roman" w:cs="Times New Roman"/>
          <w:kern w:val="0"/>
          <w:sz w:val="32"/>
          <w:szCs w:val="32"/>
          <w:u w:val="single"/>
        </w:rPr>
        <w:t xml:space="preserve">  </w:t>
      </w:r>
      <w:r w:rsidR="007B36C5" w:rsidRPr="007B223D">
        <w:rPr>
          <w:rFonts w:ascii="Times New Roman" w:eastAsia="方正仿宋_GBK" w:hAnsi="Times New Roman" w:cs="Times New Roman"/>
          <w:kern w:val="0"/>
          <w:sz w:val="32"/>
          <w:szCs w:val="32"/>
        </w:rPr>
        <w:t xml:space="preserve"> %</w:t>
      </w:r>
      <w:r w:rsidR="007B36C5" w:rsidRPr="007B223D">
        <w:rPr>
          <w:rFonts w:ascii="Times New Roman" w:eastAsia="方正仿宋_GBK" w:hAnsi="Times New Roman" w:cs="Times New Roman"/>
          <w:kern w:val="0"/>
          <w:sz w:val="32"/>
          <w:szCs w:val="32"/>
        </w:rPr>
        <w:t>。主要原因是</w:t>
      </w:r>
      <w:r w:rsidR="00FC4AED">
        <w:rPr>
          <w:rFonts w:ascii="Times New Roman" w:eastAsia="方正仿宋_GBK" w:hAnsi="Times New Roman" w:cs="Times New Roman" w:hint="eastAsia"/>
          <w:kern w:val="0"/>
          <w:sz w:val="32"/>
          <w:szCs w:val="32"/>
        </w:rPr>
        <w:t>人员、车辆定额经费标准的降低</w:t>
      </w:r>
      <w:r w:rsidR="007B36C5" w:rsidRPr="007B223D">
        <w:rPr>
          <w:rFonts w:ascii="Times New Roman" w:eastAsia="方正仿宋_GBK" w:hAnsi="Times New Roman" w:cs="Times New Roman"/>
          <w:kern w:val="0"/>
          <w:sz w:val="32"/>
          <w:szCs w:val="32"/>
        </w:rPr>
        <w:t>。</w:t>
      </w:r>
    </w:p>
    <w:p w:rsidR="007B36C5" w:rsidRPr="007B223D" w:rsidRDefault="007B36C5" w:rsidP="001E3E7A">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十二、政府采购支出预算情况说明</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2020</w:t>
      </w:r>
      <w:r w:rsidRPr="007B223D">
        <w:rPr>
          <w:rFonts w:ascii="Times New Roman" w:eastAsia="方正仿宋_GBK" w:hAnsi="Times New Roman" w:cs="Times New Roman"/>
          <w:kern w:val="0"/>
          <w:sz w:val="32"/>
          <w:szCs w:val="32"/>
        </w:rPr>
        <w:t>年度政府采购支出预算总额</w:t>
      </w:r>
      <w:r w:rsidRPr="007B223D">
        <w:rPr>
          <w:rFonts w:ascii="Times New Roman" w:eastAsia="方正仿宋_GBK" w:hAnsi="Times New Roman" w:cs="Times New Roman"/>
          <w:kern w:val="0"/>
          <w:sz w:val="32"/>
          <w:szCs w:val="32"/>
          <w:u w:val="single"/>
        </w:rPr>
        <w:t xml:space="preserve"> </w:t>
      </w:r>
      <w:r w:rsidR="001E3E7A">
        <w:rPr>
          <w:rFonts w:ascii="Times New Roman" w:eastAsia="方正仿宋_GBK" w:hAnsi="Times New Roman" w:cs="Times New Roman" w:hint="eastAsia"/>
          <w:kern w:val="0"/>
          <w:sz w:val="32"/>
          <w:szCs w:val="32"/>
          <w:u w:val="single"/>
        </w:rPr>
        <w:t>8.8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万元，其中：拟采购货物支出</w:t>
      </w:r>
      <w:r w:rsidRPr="007B223D">
        <w:rPr>
          <w:rFonts w:ascii="Times New Roman" w:eastAsia="方正仿宋_GBK" w:hAnsi="Times New Roman" w:cs="Times New Roman"/>
          <w:kern w:val="0"/>
          <w:sz w:val="32"/>
          <w:szCs w:val="32"/>
          <w:u w:val="single"/>
        </w:rPr>
        <w:t xml:space="preserve"> </w:t>
      </w:r>
      <w:r w:rsidR="001E3E7A">
        <w:rPr>
          <w:rFonts w:ascii="Times New Roman" w:eastAsia="方正仿宋_GBK" w:hAnsi="Times New Roman" w:cs="Times New Roman" w:hint="eastAsia"/>
          <w:kern w:val="0"/>
          <w:sz w:val="32"/>
          <w:szCs w:val="32"/>
          <w:u w:val="single"/>
        </w:rPr>
        <w:t>8.8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万元、拟采购工程支出</w:t>
      </w:r>
      <w:r w:rsidRPr="007B223D">
        <w:rPr>
          <w:rFonts w:ascii="Times New Roman" w:eastAsia="方正仿宋_GBK" w:hAnsi="Times New Roman" w:cs="Times New Roman"/>
          <w:kern w:val="0"/>
          <w:sz w:val="32"/>
          <w:szCs w:val="32"/>
          <w:u w:val="single"/>
        </w:rPr>
        <w:t xml:space="preserve"> </w:t>
      </w:r>
      <w:r w:rsidR="001E3E7A">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万元、拟购买服务支出</w:t>
      </w:r>
      <w:r w:rsidR="001E3E7A" w:rsidRPr="001E3E7A">
        <w:rPr>
          <w:rFonts w:ascii="Times New Roman" w:eastAsia="方正仿宋_GBK" w:hAnsi="Times New Roman" w:cs="Times New Roman" w:hint="eastAsia"/>
          <w:kern w:val="0"/>
          <w:sz w:val="32"/>
          <w:szCs w:val="32"/>
          <w:u w:val="single"/>
        </w:rPr>
        <w:t>0</w:t>
      </w:r>
      <w:r w:rsidRPr="001E3E7A">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万元。</w:t>
      </w:r>
    </w:p>
    <w:p w:rsidR="007B36C5" w:rsidRPr="007B223D" w:rsidRDefault="007B36C5" w:rsidP="001E3E7A">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十三、国有</w:t>
      </w:r>
      <w:r w:rsidRPr="007B223D">
        <w:rPr>
          <w:rFonts w:ascii="方正黑体_GBK" w:eastAsia="方正黑体_GBK" w:hAnsi="Times New Roman" w:cs="Times New Roman" w:hint="eastAsia"/>
          <w:kern w:val="0"/>
          <w:sz w:val="32"/>
          <w:szCs w:val="32"/>
        </w:rPr>
        <w:t>资产占用</w:t>
      </w:r>
      <w:r w:rsidRPr="007B223D">
        <w:rPr>
          <w:rFonts w:ascii="方正黑体_GBK" w:eastAsia="方正黑体_GBK" w:hAnsi="Times New Roman" w:cs="Times New Roman"/>
          <w:kern w:val="0"/>
          <w:sz w:val="32"/>
          <w:szCs w:val="32"/>
        </w:rPr>
        <w:t>情况</w:t>
      </w:r>
    </w:p>
    <w:p w:rsidR="007B36C5" w:rsidRPr="00E21B88" w:rsidRDefault="007B36C5" w:rsidP="001E3E7A">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Times New Roman" w:eastAsia="方正仿宋_GBK" w:hAnsi="Times New Roman" w:cs="Times New Roman" w:hint="eastAsia"/>
          <w:kern w:val="0"/>
          <w:sz w:val="32"/>
          <w:szCs w:val="32"/>
        </w:rPr>
        <w:t>本部门共有车辆</w:t>
      </w:r>
      <w:r w:rsidR="001E3E7A">
        <w:rPr>
          <w:rFonts w:ascii="Times New Roman" w:eastAsia="方正仿宋_GBK" w:hAnsi="Times New Roman" w:cs="Times New Roman" w:hint="eastAsia"/>
          <w:kern w:val="0"/>
          <w:sz w:val="32"/>
          <w:szCs w:val="32"/>
        </w:rPr>
        <w:t xml:space="preserve"> </w:t>
      </w:r>
      <w:r w:rsidR="001E3E7A" w:rsidRPr="001E3E7A">
        <w:rPr>
          <w:rFonts w:ascii="TimesNewRomanPSMT" w:hAnsi="TimesNewRomanPSMT"/>
          <w:color w:val="000000"/>
          <w:sz w:val="32"/>
          <w:szCs w:val="32"/>
          <w:u w:val="single"/>
        </w:rPr>
        <w:t>19</w:t>
      </w:r>
      <w:r w:rsidR="001E3E7A">
        <w:rPr>
          <w:rFonts w:ascii="TimesNewRomanPSMT" w:hAnsi="TimesNewRomanPSMT" w:hint="eastAsia"/>
          <w:color w:val="000000"/>
          <w:sz w:val="32"/>
          <w:szCs w:val="32"/>
          <w:u w:val="single"/>
        </w:rPr>
        <w:t xml:space="preserve"> </w:t>
      </w:r>
      <w:r w:rsidRPr="007B223D">
        <w:rPr>
          <w:rFonts w:ascii="Times New Roman" w:eastAsia="方正仿宋_GBK" w:hAnsi="Times New Roman" w:cs="Times New Roman" w:hint="eastAsia"/>
          <w:kern w:val="0"/>
          <w:sz w:val="32"/>
          <w:szCs w:val="32"/>
        </w:rPr>
        <w:t>辆，其中，一般公务用车</w:t>
      </w:r>
      <w:r w:rsidR="001E3E7A">
        <w:rPr>
          <w:rFonts w:ascii="Times New Roman" w:eastAsia="方正仿宋_GBK" w:hAnsi="Times New Roman" w:cs="Times New Roman" w:hint="eastAsia"/>
          <w:kern w:val="0"/>
          <w:sz w:val="32"/>
          <w:szCs w:val="32"/>
        </w:rPr>
        <w:t xml:space="preserve"> </w:t>
      </w:r>
      <w:r w:rsidR="001E3E7A" w:rsidRPr="001E3E7A">
        <w:rPr>
          <w:rFonts w:ascii="TimesNewRomanPSMT" w:hAnsi="TimesNewRomanPSMT"/>
          <w:color w:val="000000"/>
          <w:sz w:val="32"/>
          <w:szCs w:val="32"/>
          <w:u w:val="single"/>
        </w:rPr>
        <w:t>0</w:t>
      </w:r>
      <w:r w:rsidR="001E3E7A">
        <w:rPr>
          <w:rFonts w:ascii="TimesNewRomanPSMT" w:hAnsi="TimesNewRomanPSMT" w:hint="eastAsia"/>
          <w:color w:val="000000"/>
          <w:sz w:val="32"/>
          <w:szCs w:val="32"/>
          <w:u w:val="single"/>
        </w:rPr>
        <w:t xml:space="preserve"> </w:t>
      </w:r>
      <w:r w:rsidRPr="007B223D">
        <w:rPr>
          <w:rFonts w:ascii="Times New Roman" w:eastAsia="方正仿宋_GBK" w:hAnsi="Times New Roman" w:cs="Times New Roman" w:hint="eastAsia"/>
          <w:kern w:val="0"/>
          <w:sz w:val="32"/>
          <w:szCs w:val="32"/>
        </w:rPr>
        <w:t>辆、执法执勤用车</w:t>
      </w:r>
      <w:r w:rsidR="001E3E7A" w:rsidRPr="001E3E7A">
        <w:rPr>
          <w:rFonts w:ascii="Times New Roman" w:eastAsia="方正仿宋_GBK" w:hAnsi="Times New Roman" w:cs="Times New Roman" w:hint="eastAsia"/>
          <w:kern w:val="0"/>
          <w:sz w:val="32"/>
          <w:szCs w:val="32"/>
          <w:u w:val="single"/>
        </w:rPr>
        <w:t xml:space="preserve"> 16 </w:t>
      </w:r>
      <w:r w:rsidRPr="007B223D">
        <w:rPr>
          <w:rFonts w:ascii="Times New Roman" w:eastAsia="方正仿宋_GBK" w:hAnsi="Times New Roman" w:cs="Times New Roman" w:hint="eastAsia"/>
          <w:kern w:val="0"/>
          <w:sz w:val="32"/>
          <w:szCs w:val="32"/>
        </w:rPr>
        <w:t>辆、特种专业技术用车</w:t>
      </w:r>
      <w:r w:rsidR="001E3E7A" w:rsidRPr="001E3E7A">
        <w:rPr>
          <w:rFonts w:ascii="Times New Roman" w:eastAsia="方正仿宋_GBK" w:hAnsi="Times New Roman" w:cs="Times New Roman" w:hint="eastAsia"/>
          <w:kern w:val="0"/>
          <w:sz w:val="32"/>
          <w:szCs w:val="32"/>
          <w:u w:val="single"/>
        </w:rPr>
        <w:t xml:space="preserve"> 3 </w:t>
      </w:r>
      <w:r w:rsidRPr="007B223D">
        <w:rPr>
          <w:rFonts w:ascii="Times New Roman" w:eastAsia="方正仿宋_GBK" w:hAnsi="Times New Roman" w:cs="Times New Roman" w:hint="eastAsia"/>
          <w:kern w:val="0"/>
          <w:sz w:val="32"/>
          <w:szCs w:val="32"/>
        </w:rPr>
        <w:t>辆、其他用车</w:t>
      </w:r>
      <w:r w:rsidR="001E3E7A" w:rsidRPr="001E3E7A">
        <w:rPr>
          <w:rFonts w:ascii="Times New Roman" w:eastAsia="方正仿宋_GBK" w:hAnsi="Times New Roman" w:cs="Times New Roman" w:hint="eastAsia"/>
          <w:kern w:val="0"/>
          <w:sz w:val="32"/>
          <w:szCs w:val="32"/>
          <w:u w:val="single"/>
        </w:rPr>
        <w:t xml:space="preserve"> 0 </w:t>
      </w:r>
      <w:r w:rsidRPr="007B223D">
        <w:rPr>
          <w:rFonts w:ascii="Times New Roman" w:eastAsia="方正仿宋_GBK" w:hAnsi="Times New Roman" w:cs="Times New Roman" w:hint="eastAsia"/>
          <w:kern w:val="0"/>
          <w:sz w:val="32"/>
          <w:szCs w:val="32"/>
        </w:rPr>
        <w:t>辆等。单价</w:t>
      </w:r>
      <w:r w:rsidR="001E3E7A">
        <w:rPr>
          <w:rFonts w:ascii="Times New Roman" w:eastAsia="方正仿宋_GBK" w:hAnsi="Times New Roman" w:cs="Times New Roman" w:hint="eastAsia"/>
          <w:kern w:val="0"/>
          <w:sz w:val="32"/>
          <w:szCs w:val="32"/>
        </w:rPr>
        <w:t xml:space="preserve"> </w:t>
      </w:r>
      <w:r w:rsidRPr="001E3E7A">
        <w:rPr>
          <w:rFonts w:ascii="Times New Roman" w:eastAsia="方正仿宋_GBK" w:hAnsi="Times New Roman" w:cs="Times New Roman"/>
          <w:kern w:val="0"/>
          <w:sz w:val="32"/>
          <w:szCs w:val="32"/>
          <w:u w:val="single"/>
        </w:rPr>
        <w:t>50</w:t>
      </w:r>
      <w:r w:rsidR="001E3E7A" w:rsidRPr="001E3E7A">
        <w:rPr>
          <w:rFonts w:ascii="Times New Roman" w:eastAsia="方正仿宋_GBK" w:hAnsi="Times New Roman" w:cs="Times New Roman" w:hint="eastAsia"/>
          <w:kern w:val="0"/>
          <w:sz w:val="32"/>
          <w:szCs w:val="32"/>
          <w:u w:val="single"/>
        </w:rPr>
        <w:t xml:space="preserve"> </w:t>
      </w:r>
      <w:r w:rsidRPr="007B223D">
        <w:rPr>
          <w:rFonts w:ascii="Times New Roman" w:eastAsia="方正仿宋_GBK" w:hAnsi="Times New Roman" w:cs="Times New Roman" w:hint="eastAsia"/>
          <w:kern w:val="0"/>
          <w:sz w:val="32"/>
          <w:szCs w:val="32"/>
        </w:rPr>
        <w:t>万元（含）以上的设备</w:t>
      </w:r>
      <w:r w:rsidR="001E3E7A" w:rsidRPr="001E3E7A">
        <w:rPr>
          <w:rFonts w:ascii="Times New Roman" w:eastAsia="方正仿宋_GBK" w:hAnsi="Times New Roman" w:cs="Times New Roman" w:hint="eastAsia"/>
          <w:kern w:val="0"/>
          <w:sz w:val="32"/>
          <w:szCs w:val="32"/>
          <w:u w:val="single"/>
        </w:rPr>
        <w:t xml:space="preserve"> 0 </w:t>
      </w:r>
      <w:r w:rsidRPr="007B223D">
        <w:rPr>
          <w:rFonts w:ascii="Times New Roman" w:eastAsia="方正仿宋_GBK" w:hAnsi="Times New Roman" w:cs="Times New Roman" w:hint="eastAsia"/>
          <w:kern w:val="0"/>
          <w:sz w:val="32"/>
          <w:szCs w:val="32"/>
        </w:rPr>
        <w:t>台（套）</w:t>
      </w:r>
      <w:r w:rsidRPr="00E21B88">
        <w:rPr>
          <w:rFonts w:ascii="Times New Roman" w:eastAsia="方正仿宋_GBK" w:hAnsi="Times New Roman" w:cs="Times New Roman" w:hint="eastAsia"/>
          <w:kern w:val="0"/>
          <w:sz w:val="32"/>
          <w:szCs w:val="32"/>
        </w:rPr>
        <w:t>。</w:t>
      </w:r>
    </w:p>
    <w:p w:rsidR="007B36C5" w:rsidRPr="00E21B88" w:rsidRDefault="007B36C5" w:rsidP="001E3E7A">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E21B88">
        <w:rPr>
          <w:rFonts w:ascii="方正黑体_GBK" w:eastAsia="方正黑体_GBK" w:hAnsi="Times New Roman" w:cs="Times New Roman"/>
          <w:kern w:val="0"/>
          <w:sz w:val="32"/>
          <w:szCs w:val="32"/>
        </w:rPr>
        <w:t>十</w:t>
      </w:r>
      <w:r w:rsidRPr="00E21B88">
        <w:rPr>
          <w:rFonts w:ascii="方正黑体_GBK" w:eastAsia="方正黑体_GBK" w:hAnsi="Times New Roman" w:cs="Times New Roman" w:hint="eastAsia"/>
          <w:kern w:val="0"/>
          <w:sz w:val="32"/>
          <w:szCs w:val="32"/>
        </w:rPr>
        <w:t>四</w:t>
      </w:r>
      <w:r w:rsidRPr="00E21B88">
        <w:rPr>
          <w:rFonts w:ascii="方正黑体_GBK" w:eastAsia="方正黑体_GBK" w:hAnsi="Times New Roman" w:cs="Times New Roman"/>
          <w:kern w:val="0"/>
          <w:sz w:val="32"/>
          <w:szCs w:val="32"/>
        </w:rPr>
        <w:t>、预算绩效目标设置情况说明</w:t>
      </w:r>
    </w:p>
    <w:p w:rsidR="007B36C5" w:rsidRPr="00E21B88"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1E3E7A">
        <w:rPr>
          <w:rFonts w:ascii="Times New Roman" w:eastAsia="方正仿宋_GBK" w:hAnsi="Times New Roman" w:cs="Times New Roman"/>
          <w:kern w:val="0"/>
          <w:sz w:val="32"/>
          <w:szCs w:val="32"/>
        </w:rPr>
        <w:t>2020</w:t>
      </w:r>
      <w:r w:rsidRPr="001E3E7A">
        <w:rPr>
          <w:rFonts w:ascii="Times New Roman" w:eastAsia="方正仿宋_GBK" w:hAnsi="Times New Roman" w:cs="Times New Roman"/>
          <w:kern w:val="0"/>
          <w:sz w:val="32"/>
          <w:szCs w:val="32"/>
        </w:rPr>
        <w:t>年度，本部门单位共</w:t>
      </w:r>
      <w:r w:rsidR="001E3E7A" w:rsidRPr="001E3E7A">
        <w:rPr>
          <w:rFonts w:ascii="Times New Roman" w:eastAsia="方正仿宋_GBK" w:hAnsi="Times New Roman" w:cs="Times New Roman" w:hint="eastAsia"/>
          <w:kern w:val="0"/>
          <w:sz w:val="32"/>
          <w:szCs w:val="32"/>
          <w:u w:val="single"/>
        </w:rPr>
        <w:t xml:space="preserve"> 1 </w:t>
      </w:r>
      <w:proofErr w:type="gramStart"/>
      <w:r w:rsidRPr="001E3E7A">
        <w:rPr>
          <w:rFonts w:ascii="Times New Roman" w:eastAsia="方正仿宋_GBK" w:hAnsi="Times New Roman" w:cs="Times New Roman"/>
          <w:kern w:val="0"/>
          <w:sz w:val="32"/>
          <w:szCs w:val="32"/>
        </w:rPr>
        <w:t>个</w:t>
      </w:r>
      <w:proofErr w:type="gramEnd"/>
      <w:r w:rsidRPr="001E3E7A">
        <w:rPr>
          <w:rFonts w:ascii="Times New Roman" w:eastAsia="方正仿宋_GBK" w:hAnsi="Times New Roman" w:cs="Times New Roman"/>
          <w:kern w:val="0"/>
          <w:sz w:val="32"/>
          <w:szCs w:val="32"/>
        </w:rPr>
        <w:t>项目纳入绩效目标管理，涉及财政性资金合计</w:t>
      </w:r>
      <w:r w:rsidR="001E3E7A" w:rsidRPr="001E3E7A">
        <w:rPr>
          <w:rFonts w:ascii="Times New Roman" w:eastAsia="方正仿宋_GBK" w:hAnsi="Times New Roman" w:cs="Times New Roman" w:hint="eastAsia"/>
          <w:kern w:val="0"/>
          <w:sz w:val="32"/>
          <w:szCs w:val="32"/>
          <w:u w:val="single"/>
        </w:rPr>
        <w:t xml:space="preserve"> 100 </w:t>
      </w:r>
      <w:r w:rsidRPr="001E3E7A">
        <w:rPr>
          <w:rFonts w:ascii="Times New Roman" w:eastAsia="方正仿宋_GBK" w:hAnsi="Times New Roman" w:cs="Times New Roman"/>
          <w:kern w:val="0"/>
          <w:sz w:val="32"/>
          <w:szCs w:val="32"/>
        </w:rPr>
        <w:t>万元；本部门单位整体支出纳入绩效目标管理，涉及财政性资金</w:t>
      </w:r>
      <w:r w:rsidR="001E3E7A" w:rsidRPr="001E3E7A">
        <w:rPr>
          <w:rFonts w:ascii="Times New Roman" w:eastAsia="方正仿宋_GBK" w:hAnsi="Times New Roman" w:cs="Times New Roman" w:hint="eastAsia"/>
          <w:kern w:val="0"/>
          <w:sz w:val="32"/>
          <w:szCs w:val="32"/>
        </w:rPr>
        <w:t xml:space="preserve"> </w:t>
      </w:r>
      <w:r w:rsidR="001E3E7A" w:rsidRPr="001E3E7A">
        <w:rPr>
          <w:rFonts w:ascii="Times New Roman" w:eastAsia="方正仿宋_GBK" w:hAnsi="Times New Roman" w:cs="Times New Roman"/>
          <w:kern w:val="0"/>
          <w:sz w:val="32"/>
          <w:szCs w:val="32"/>
          <w:u w:val="single"/>
        </w:rPr>
        <w:t>5894.58</w:t>
      </w:r>
      <w:r w:rsidR="001E3E7A" w:rsidRPr="001E3E7A">
        <w:rPr>
          <w:rFonts w:ascii="Times New Roman" w:eastAsia="方正仿宋_GBK" w:hAnsi="Times New Roman" w:cs="Times New Roman" w:hint="eastAsia"/>
          <w:kern w:val="0"/>
          <w:sz w:val="32"/>
          <w:szCs w:val="32"/>
        </w:rPr>
        <w:t xml:space="preserve"> </w:t>
      </w:r>
      <w:r w:rsidRPr="001E3E7A">
        <w:rPr>
          <w:rFonts w:ascii="Times New Roman" w:eastAsia="方正仿宋_GBK" w:hAnsi="Times New Roman" w:cs="Times New Roman"/>
          <w:kern w:val="0"/>
          <w:sz w:val="32"/>
          <w:szCs w:val="32"/>
        </w:rPr>
        <w:t>万元</w:t>
      </w:r>
      <w:r w:rsidRPr="00E21B88">
        <w:rPr>
          <w:rFonts w:ascii="Times New Roman" w:eastAsia="仿宋" w:hAnsi="Times New Roman" w:cs="Times New Roman"/>
          <w:kern w:val="0"/>
          <w:sz w:val="32"/>
          <w:szCs w:val="32"/>
        </w:rPr>
        <w:t>。</w:t>
      </w:r>
    </w:p>
    <w:p w:rsidR="007B36C5" w:rsidRPr="00E43E2B" w:rsidRDefault="007B36C5" w:rsidP="007B36C5">
      <w:pPr>
        <w:autoSpaceDE w:val="0"/>
        <w:autoSpaceDN w:val="0"/>
        <w:snapToGrid w:val="0"/>
        <w:spacing w:line="550" w:lineRule="exact"/>
        <w:rPr>
          <w:rFonts w:ascii="Times New Roman" w:eastAsia="方正楷体_GBK" w:hAnsi="Times New Roman" w:cs="Times New Roman"/>
          <w:kern w:val="0"/>
          <w:sz w:val="32"/>
          <w:szCs w:val="32"/>
          <w:u w:val="single"/>
        </w:rPr>
      </w:pPr>
    </w:p>
    <w:p w:rsidR="007B36C5" w:rsidRPr="007B223D" w:rsidRDefault="007B36C5" w:rsidP="007B36C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第四部分　名词解释</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一、财政拨款：</w:t>
      </w:r>
      <w:r w:rsidRPr="007B223D">
        <w:rPr>
          <w:rFonts w:ascii="Times New Roman" w:eastAsia="方正仿宋_GBK" w:hAnsi="Times New Roman" w:cs="Times New Roman"/>
          <w:kern w:val="0"/>
          <w:sz w:val="32"/>
          <w:szCs w:val="32"/>
        </w:rPr>
        <w:t>指一般公共预算财政拨款和政府性基金预</w:t>
      </w:r>
      <w:r w:rsidRPr="007B223D">
        <w:rPr>
          <w:rFonts w:ascii="Times New Roman" w:eastAsia="方正仿宋_GBK" w:hAnsi="Times New Roman" w:cs="Times New Roman"/>
          <w:kern w:val="0"/>
          <w:sz w:val="32"/>
          <w:szCs w:val="32"/>
        </w:rPr>
        <w:lastRenderedPageBreak/>
        <w:t>算财政拨款。</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二、一般公共预算：</w:t>
      </w:r>
      <w:r w:rsidRPr="007B223D">
        <w:rPr>
          <w:rFonts w:ascii="Times New Roman" w:eastAsia="方正仿宋_GBK" w:hAnsi="Times New Roman" w:cs="Times New Roman"/>
          <w:kern w:val="0"/>
          <w:sz w:val="32"/>
          <w:szCs w:val="32"/>
        </w:rPr>
        <w:t>包括公共财政拨款（补助）资金、专项收入。</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三、财政专户管理资金：</w:t>
      </w:r>
      <w:r w:rsidRPr="007B223D">
        <w:rPr>
          <w:rFonts w:ascii="Times New Roman" w:eastAsia="方正仿宋_GBK" w:hAnsi="Times New Roman" w:cs="Times New Roman"/>
          <w:kern w:val="0"/>
          <w:sz w:val="32"/>
          <w:szCs w:val="32"/>
        </w:rPr>
        <w:t>包括专户管理行政事业性收费（主要是教育收费）、其他非税收入。</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四、其他资金：</w:t>
      </w:r>
      <w:r w:rsidRPr="007B223D">
        <w:rPr>
          <w:rFonts w:ascii="Times New Roman" w:eastAsia="方正仿宋_GBK" w:hAnsi="Times New Roman" w:cs="Times New Roman"/>
          <w:kern w:val="0"/>
          <w:sz w:val="32"/>
          <w:szCs w:val="32"/>
        </w:rPr>
        <w:t>包括事业收入、经营收入、其他收入等。</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五、基本支出：</w:t>
      </w:r>
      <w:r w:rsidRPr="007B223D">
        <w:rPr>
          <w:rFonts w:ascii="Times New Roman" w:eastAsia="方正仿宋_GBK" w:hAnsi="Times New Roman" w:cs="Times New Roman"/>
          <w:kern w:val="0"/>
          <w:sz w:val="32"/>
          <w:szCs w:val="32"/>
        </w:rPr>
        <w:t>指为保障机构正常运转、完成工作任务而发生的人员支出和公用支出。</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六、项目支出：</w:t>
      </w:r>
      <w:r w:rsidRPr="007B223D">
        <w:rPr>
          <w:rFonts w:ascii="Times New Roman" w:eastAsia="方正仿宋_GBK" w:hAnsi="Times New Roman" w:cs="Times New Roman"/>
          <w:kern w:val="0"/>
          <w:sz w:val="32"/>
          <w:szCs w:val="32"/>
        </w:rPr>
        <w:t>指在基本支出之外为完成特定工作任务和事业发展目标所发生的支出。</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七、单位预留机动经费：</w:t>
      </w:r>
      <w:r w:rsidRPr="007B223D">
        <w:rPr>
          <w:rFonts w:ascii="Times New Roman" w:eastAsia="方正仿宋_GBK" w:hAnsi="Times New Roman" w:cs="Times New Roman"/>
          <w:kern w:val="0"/>
          <w:sz w:val="32"/>
          <w:szCs w:val="32"/>
        </w:rPr>
        <w:t>指预算单位年初预留用于年度执行中增人、增资等不可预见支出的经费。</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八、</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Times New Roman"/>
          <w:kern w:val="0"/>
          <w:sz w:val="32"/>
          <w:szCs w:val="32"/>
        </w:rPr>
        <w:t>三公</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Times New Roman"/>
          <w:kern w:val="0"/>
          <w:sz w:val="32"/>
          <w:szCs w:val="32"/>
        </w:rPr>
        <w:t>经费：</w:t>
      </w:r>
      <w:r w:rsidRPr="007B223D">
        <w:rPr>
          <w:rFonts w:ascii="Times New Roman" w:eastAsia="方正仿宋_GBK" w:hAnsi="Times New Roman" w:cs="Times New Roman"/>
          <w:kern w:val="0"/>
          <w:sz w:val="32"/>
          <w:szCs w:val="32"/>
        </w:rPr>
        <w:t>指部门用一般公共预算财政拨款安排的因公出国（境）费、公务用车购置及运行费和公务接待费。其中，因公出国（境）</w:t>
      </w:r>
      <w:proofErr w:type="gramStart"/>
      <w:r w:rsidRPr="007B223D">
        <w:rPr>
          <w:rFonts w:ascii="Times New Roman" w:eastAsia="方正仿宋_GBK" w:hAnsi="Times New Roman" w:cs="Times New Roman"/>
          <w:kern w:val="0"/>
          <w:sz w:val="32"/>
          <w:szCs w:val="32"/>
        </w:rPr>
        <w:t>费反映</w:t>
      </w:r>
      <w:proofErr w:type="gramEnd"/>
      <w:r w:rsidRPr="007B223D">
        <w:rPr>
          <w:rFonts w:ascii="Times New Roman" w:eastAsia="方正仿宋_GBK" w:hAnsi="Times New Roman" w:cs="Times New Roman"/>
          <w:kern w:val="0"/>
          <w:sz w:val="32"/>
          <w:szCs w:val="32"/>
        </w:rPr>
        <w:t>单位公务出国（境）的住宿费、旅费、伙食补助费、杂费、培训费等支出；公务用车购置及运行</w:t>
      </w:r>
      <w:proofErr w:type="gramStart"/>
      <w:r w:rsidRPr="007B223D">
        <w:rPr>
          <w:rFonts w:ascii="Times New Roman" w:eastAsia="方正仿宋_GBK" w:hAnsi="Times New Roman" w:cs="Times New Roman"/>
          <w:kern w:val="0"/>
          <w:sz w:val="32"/>
          <w:szCs w:val="32"/>
        </w:rPr>
        <w:t>费反映</w:t>
      </w:r>
      <w:proofErr w:type="gramEnd"/>
      <w:r w:rsidRPr="007B223D">
        <w:rPr>
          <w:rFonts w:ascii="Times New Roman" w:eastAsia="方正仿宋_GBK" w:hAnsi="Times New Roman" w:cs="Times New Roman"/>
          <w:kern w:val="0"/>
          <w:sz w:val="32"/>
          <w:szCs w:val="32"/>
        </w:rPr>
        <w:t>单位公务用车购置费、燃料费、维修费、过路过桥费、保险费、安全奖励费用等支出；公务接待</w:t>
      </w:r>
      <w:proofErr w:type="gramStart"/>
      <w:r w:rsidRPr="007B223D">
        <w:rPr>
          <w:rFonts w:ascii="Times New Roman" w:eastAsia="方正仿宋_GBK" w:hAnsi="Times New Roman" w:cs="Times New Roman"/>
          <w:kern w:val="0"/>
          <w:sz w:val="32"/>
          <w:szCs w:val="32"/>
        </w:rPr>
        <w:t>费反映</w:t>
      </w:r>
      <w:proofErr w:type="gramEnd"/>
      <w:r w:rsidRPr="007B223D">
        <w:rPr>
          <w:rFonts w:ascii="Times New Roman" w:eastAsia="方正仿宋_GBK" w:hAnsi="Times New Roman" w:cs="Times New Roman"/>
          <w:kern w:val="0"/>
          <w:sz w:val="32"/>
          <w:szCs w:val="32"/>
        </w:rPr>
        <w:t>单位按规定开支的各类公务接待（含外宾接待）支出。</w:t>
      </w:r>
    </w:p>
    <w:p w:rsidR="007B36C5" w:rsidRPr="007B223D" w:rsidRDefault="007B36C5" w:rsidP="001E3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Times New Roman" w:hint="eastAsia"/>
          <w:kern w:val="0"/>
          <w:sz w:val="32"/>
          <w:szCs w:val="32"/>
        </w:rPr>
        <w:t>九、机关运行经费：</w:t>
      </w:r>
      <w:r w:rsidRPr="007B223D">
        <w:rPr>
          <w:rFonts w:ascii="Times New Roman" w:eastAsia="方正仿宋_GBK" w:hAnsi="Times New Roman" w:cs="Times New Roman" w:hint="eastAsia"/>
          <w:kern w:val="0"/>
          <w:sz w:val="32"/>
          <w:szCs w:val="32"/>
        </w:rPr>
        <w:t>指行政单位（含参照公务员法管理的事业单位）使用一般公共预算安排的基本支出中的日常</w:t>
      </w:r>
      <w:r w:rsidRPr="007B223D">
        <w:rPr>
          <w:rFonts w:ascii="Times New Roman" w:eastAsia="方正仿宋_GBK" w:hAnsi="Times New Roman" w:cs="Times New Roman"/>
          <w:kern w:val="0"/>
          <w:sz w:val="32"/>
          <w:szCs w:val="32"/>
        </w:rPr>
        <w:t>公用</w:t>
      </w:r>
      <w:r w:rsidRPr="007B223D">
        <w:rPr>
          <w:rFonts w:ascii="Times New Roman" w:eastAsia="方正仿宋_GBK" w:hAnsi="Times New Roman" w:cs="Times New Roman" w:hint="eastAsia"/>
          <w:kern w:val="0"/>
          <w:sz w:val="32"/>
          <w:szCs w:val="32"/>
        </w:rPr>
        <w:t>经费支出</w:t>
      </w:r>
      <w:r w:rsidRPr="007B223D">
        <w:rPr>
          <w:rFonts w:ascii="Times New Roman" w:eastAsia="方正仿宋_GBK" w:hAnsi="Times New Roman" w:cs="Times New Roman"/>
          <w:kern w:val="0"/>
          <w:sz w:val="32"/>
          <w:szCs w:val="32"/>
        </w:rPr>
        <w:t>，包括办公及印刷费、邮电费、差旅费、会议费、福利费、日常维修费、专用材料及一般设备购置费、办公用房水电</w:t>
      </w:r>
      <w:r w:rsidRPr="007B223D">
        <w:rPr>
          <w:rFonts w:ascii="Times New Roman" w:eastAsia="方正仿宋_GBK" w:hAnsi="Times New Roman" w:cs="Times New Roman"/>
          <w:kern w:val="0"/>
          <w:sz w:val="32"/>
          <w:szCs w:val="32"/>
        </w:rPr>
        <w:lastRenderedPageBreak/>
        <w:t>费、办公用房取暖费、办公用房物业管理费、公务用车运行维护费及其他费用。</w:t>
      </w:r>
    </w:p>
    <w:p w:rsidR="007B36C5" w:rsidRPr="007B223D" w:rsidRDefault="007B36C5" w:rsidP="007B36C5">
      <w:pPr>
        <w:autoSpaceDE w:val="0"/>
        <w:autoSpaceDN w:val="0"/>
        <w:snapToGrid w:val="0"/>
        <w:spacing w:line="590" w:lineRule="atLeast"/>
        <w:rPr>
          <w:rFonts w:ascii="Times New Roman" w:eastAsia="方正仿宋_GBK" w:hAnsi="Times New Roman" w:cs="Times New Roman"/>
          <w:kern w:val="0"/>
          <w:sz w:val="32"/>
          <w:szCs w:val="20"/>
        </w:rPr>
      </w:pPr>
    </w:p>
    <w:p w:rsidR="007B36C5" w:rsidRPr="007B223D" w:rsidRDefault="007B36C5" w:rsidP="007B36C5"/>
    <w:p w:rsidR="007C0E4B" w:rsidRPr="007B36C5" w:rsidRDefault="007C0E4B" w:rsidP="007B36C5"/>
    <w:sectPr w:rsidR="007C0E4B" w:rsidRPr="007B36C5" w:rsidSect="007C0E4B">
      <w:pgSz w:w="11906" w:h="16838"/>
      <w:pgMar w:top="1814"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E64" w:rsidRDefault="00DC0E64">
      <w:r>
        <w:separator/>
      </w:r>
    </w:p>
  </w:endnote>
  <w:endnote w:type="continuationSeparator" w:id="0">
    <w:p w:rsidR="00DC0E64" w:rsidRDefault="00DC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AD" w:rsidRDefault="00341FAD" w:rsidP="007C0E4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41FAD" w:rsidRDefault="00341FAD" w:rsidP="007C0E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AD" w:rsidRDefault="00341FAD" w:rsidP="007C0E4B">
    <w:pPr>
      <w:pStyle w:val="a7"/>
      <w:framePr w:wrap="around" w:vAnchor="text" w:hAnchor="margin" w:xAlign="right" w:y="1"/>
      <w:rPr>
        <w:rStyle w:val="a9"/>
      </w:rPr>
    </w:pPr>
  </w:p>
  <w:p w:rsidR="00341FAD" w:rsidRDefault="00341FAD" w:rsidP="007C0E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E64" w:rsidRDefault="00DC0E64">
      <w:r>
        <w:separator/>
      </w:r>
    </w:p>
  </w:footnote>
  <w:footnote w:type="continuationSeparator" w:id="0">
    <w:p w:rsidR="00DC0E64" w:rsidRDefault="00DC0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6C5"/>
    <w:rsid w:val="000535E8"/>
    <w:rsid w:val="0005480F"/>
    <w:rsid w:val="001826ED"/>
    <w:rsid w:val="001855D0"/>
    <w:rsid w:val="001E3E7A"/>
    <w:rsid w:val="001F24A2"/>
    <w:rsid w:val="002420DD"/>
    <w:rsid w:val="00245782"/>
    <w:rsid w:val="002C7FAE"/>
    <w:rsid w:val="00307346"/>
    <w:rsid w:val="00341FAD"/>
    <w:rsid w:val="003501A9"/>
    <w:rsid w:val="00352974"/>
    <w:rsid w:val="00390178"/>
    <w:rsid w:val="003D6AEC"/>
    <w:rsid w:val="00430D48"/>
    <w:rsid w:val="00454C94"/>
    <w:rsid w:val="00485FC1"/>
    <w:rsid w:val="004D040A"/>
    <w:rsid w:val="004E0165"/>
    <w:rsid w:val="00527E46"/>
    <w:rsid w:val="00540369"/>
    <w:rsid w:val="00565EA1"/>
    <w:rsid w:val="005A14B4"/>
    <w:rsid w:val="00655570"/>
    <w:rsid w:val="0065703E"/>
    <w:rsid w:val="006813E5"/>
    <w:rsid w:val="006A0525"/>
    <w:rsid w:val="00705ABA"/>
    <w:rsid w:val="007B36C5"/>
    <w:rsid w:val="007C0E4B"/>
    <w:rsid w:val="00811087"/>
    <w:rsid w:val="00836840"/>
    <w:rsid w:val="008533A4"/>
    <w:rsid w:val="008A3BC6"/>
    <w:rsid w:val="00967BB8"/>
    <w:rsid w:val="00976A36"/>
    <w:rsid w:val="009D3AC8"/>
    <w:rsid w:val="00A15746"/>
    <w:rsid w:val="00A331E0"/>
    <w:rsid w:val="00A9118B"/>
    <w:rsid w:val="00AD2C7D"/>
    <w:rsid w:val="00B437BF"/>
    <w:rsid w:val="00B87558"/>
    <w:rsid w:val="00BA4D2F"/>
    <w:rsid w:val="00D62082"/>
    <w:rsid w:val="00DC0E64"/>
    <w:rsid w:val="00E50E9E"/>
    <w:rsid w:val="00E67EB6"/>
    <w:rsid w:val="00EE5D44"/>
    <w:rsid w:val="00F83A4E"/>
    <w:rsid w:val="00FC4A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B36C5"/>
  </w:style>
  <w:style w:type="paragraph" w:styleId="a3">
    <w:name w:val="List Paragraph"/>
    <w:basedOn w:val="a"/>
    <w:uiPriority w:val="34"/>
    <w:qFormat/>
    <w:rsid w:val="007B36C5"/>
    <w:pPr>
      <w:ind w:firstLineChars="200" w:firstLine="420"/>
    </w:pPr>
    <w:rPr>
      <w:rFonts w:ascii="Cambria" w:eastAsia="宋体" w:hAnsi="Cambria" w:cs="Times New Roman"/>
      <w:sz w:val="24"/>
      <w:szCs w:val="24"/>
    </w:rPr>
  </w:style>
  <w:style w:type="paragraph" w:customStyle="1" w:styleId="10">
    <w:name w:val="标题1"/>
    <w:basedOn w:val="a"/>
    <w:next w:val="a"/>
    <w:rsid w:val="007B36C5"/>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7B36C5"/>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7B36C5"/>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7B36C5"/>
  </w:style>
  <w:style w:type="paragraph" w:styleId="a6">
    <w:name w:val="header"/>
    <w:basedOn w:val="a"/>
    <w:link w:val="Char"/>
    <w:uiPriority w:val="99"/>
    <w:unhideWhenUsed/>
    <w:rsid w:val="007B36C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7B36C5"/>
    <w:rPr>
      <w:rFonts w:ascii="Times New Roman" w:eastAsia="宋体" w:hAnsi="Times New Roman" w:cs="Times New Roman"/>
      <w:sz w:val="18"/>
      <w:szCs w:val="18"/>
    </w:rPr>
  </w:style>
  <w:style w:type="paragraph" w:styleId="a7">
    <w:name w:val="footer"/>
    <w:basedOn w:val="a"/>
    <w:link w:val="Char0"/>
    <w:uiPriority w:val="99"/>
    <w:unhideWhenUsed/>
    <w:rsid w:val="007B36C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7B36C5"/>
    <w:rPr>
      <w:rFonts w:ascii="Times New Roman" w:eastAsia="宋体" w:hAnsi="Times New Roman" w:cs="Times New Roman"/>
      <w:sz w:val="18"/>
      <w:szCs w:val="18"/>
    </w:rPr>
  </w:style>
  <w:style w:type="paragraph" w:styleId="a8">
    <w:name w:val="Balloon Text"/>
    <w:basedOn w:val="a"/>
    <w:link w:val="Char1"/>
    <w:uiPriority w:val="99"/>
    <w:semiHidden/>
    <w:unhideWhenUsed/>
    <w:rsid w:val="007B36C5"/>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7B36C5"/>
    <w:rPr>
      <w:rFonts w:ascii="Times New Roman" w:eastAsia="宋体" w:hAnsi="Times New Roman" w:cs="Times New Roman"/>
      <w:sz w:val="18"/>
      <w:szCs w:val="18"/>
    </w:rPr>
  </w:style>
  <w:style w:type="character" w:styleId="a9">
    <w:name w:val="page number"/>
    <w:basedOn w:val="a0"/>
    <w:rsid w:val="007B3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B36C5"/>
  </w:style>
  <w:style w:type="paragraph" w:styleId="a3">
    <w:name w:val="List Paragraph"/>
    <w:basedOn w:val="a"/>
    <w:uiPriority w:val="34"/>
    <w:qFormat/>
    <w:rsid w:val="007B36C5"/>
    <w:pPr>
      <w:ind w:firstLineChars="200" w:firstLine="420"/>
    </w:pPr>
    <w:rPr>
      <w:rFonts w:ascii="Cambria" w:eastAsia="宋体" w:hAnsi="Cambria" w:cs="Times New Roman"/>
      <w:sz w:val="24"/>
      <w:szCs w:val="24"/>
    </w:rPr>
  </w:style>
  <w:style w:type="paragraph" w:customStyle="1" w:styleId="10">
    <w:name w:val="标题1"/>
    <w:basedOn w:val="a"/>
    <w:next w:val="a"/>
    <w:rsid w:val="007B36C5"/>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7B36C5"/>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7B36C5"/>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7B36C5"/>
  </w:style>
  <w:style w:type="paragraph" w:styleId="a6">
    <w:name w:val="header"/>
    <w:basedOn w:val="a"/>
    <w:link w:val="Char"/>
    <w:uiPriority w:val="99"/>
    <w:unhideWhenUsed/>
    <w:rsid w:val="007B36C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7B36C5"/>
    <w:rPr>
      <w:rFonts w:ascii="Times New Roman" w:eastAsia="宋体" w:hAnsi="Times New Roman" w:cs="Times New Roman"/>
      <w:sz w:val="18"/>
      <w:szCs w:val="18"/>
    </w:rPr>
  </w:style>
  <w:style w:type="paragraph" w:styleId="a7">
    <w:name w:val="footer"/>
    <w:basedOn w:val="a"/>
    <w:link w:val="Char0"/>
    <w:uiPriority w:val="99"/>
    <w:unhideWhenUsed/>
    <w:rsid w:val="007B36C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7B36C5"/>
    <w:rPr>
      <w:rFonts w:ascii="Times New Roman" w:eastAsia="宋体" w:hAnsi="Times New Roman" w:cs="Times New Roman"/>
      <w:sz w:val="18"/>
      <w:szCs w:val="18"/>
    </w:rPr>
  </w:style>
  <w:style w:type="paragraph" w:styleId="a8">
    <w:name w:val="Balloon Text"/>
    <w:basedOn w:val="a"/>
    <w:link w:val="Char1"/>
    <w:uiPriority w:val="99"/>
    <w:semiHidden/>
    <w:unhideWhenUsed/>
    <w:rsid w:val="007B36C5"/>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7B36C5"/>
    <w:rPr>
      <w:rFonts w:ascii="Times New Roman" w:eastAsia="宋体" w:hAnsi="Times New Roman" w:cs="Times New Roman"/>
      <w:sz w:val="18"/>
      <w:szCs w:val="18"/>
    </w:rPr>
  </w:style>
  <w:style w:type="character" w:styleId="a9">
    <w:name w:val="page number"/>
    <w:basedOn w:val="a0"/>
    <w:rsid w:val="007B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767">
      <w:bodyDiv w:val="1"/>
      <w:marLeft w:val="0"/>
      <w:marRight w:val="0"/>
      <w:marTop w:val="0"/>
      <w:marBottom w:val="0"/>
      <w:divBdr>
        <w:top w:val="none" w:sz="0" w:space="0" w:color="auto"/>
        <w:left w:val="none" w:sz="0" w:space="0" w:color="auto"/>
        <w:bottom w:val="none" w:sz="0" w:space="0" w:color="auto"/>
        <w:right w:val="none" w:sz="0" w:space="0" w:color="auto"/>
      </w:divBdr>
      <w:divsChild>
        <w:div w:id="533661240">
          <w:marLeft w:val="0"/>
          <w:marRight w:val="0"/>
          <w:marTop w:val="0"/>
          <w:marBottom w:val="0"/>
          <w:divBdr>
            <w:top w:val="none" w:sz="0" w:space="0" w:color="auto"/>
            <w:left w:val="none" w:sz="0" w:space="0" w:color="auto"/>
            <w:bottom w:val="none" w:sz="0" w:space="0" w:color="auto"/>
            <w:right w:val="none" w:sz="0" w:space="0" w:color="auto"/>
          </w:divBdr>
        </w:div>
      </w:divsChild>
    </w:div>
    <w:div w:id="283461015">
      <w:bodyDiv w:val="1"/>
      <w:marLeft w:val="0"/>
      <w:marRight w:val="0"/>
      <w:marTop w:val="0"/>
      <w:marBottom w:val="0"/>
      <w:divBdr>
        <w:top w:val="none" w:sz="0" w:space="0" w:color="auto"/>
        <w:left w:val="none" w:sz="0" w:space="0" w:color="auto"/>
        <w:bottom w:val="none" w:sz="0" w:space="0" w:color="auto"/>
        <w:right w:val="none" w:sz="0" w:space="0" w:color="auto"/>
      </w:divBdr>
      <w:divsChild>
        <w:div w:id="1671250084">
          <w:marLeft w:val="0"/>
          <w:marRight w:val="0"/>
          <w:marTop w:val="0"/>
          <w:marBottom w:val="0"/>
          <w:divBdr>
            <w:top w:val="none" w:sz="0" w:space="0" w:color="auto"/>
            <w:left w:val="none" w:sz="0" w:space="0" w:color="auto"/>
            <w:bottom w:val="none" w:sz="0" w:space="0" w:color="auto"/>
            <w:right w:val="none" w:sz="0" w:space="0" w:color="auto"/>
          </w:divBdr>
        </w:div>
      </w:divsChild>
    </w:div>
    <w:div w:id="359742341">
      <w:bodyDiv w:val="1"/>
      <w:marLeft w:val="0"/>
      <w:marRight w:val="0"/>
      <w:marTop w:val="0"/>
      <w:marBottom w:val="0"/>
      <w:divBdr>
        <w:top w:val="none" w:sz="0" w:space="0" w:color="auto"/>
        <w:left w:val="none" w:sz="0" w:space="0" w:color="auto"/>
        <w:bottom w:val="none" w:sz="0" w:space="0" w:color="auto"/>
        <w:right w:val="none" w:sz="0" w:space="0" w:color="auto"/>
      </w:divBdr>
      <w:divsChild>
        <w:div w:id="1494226376">
          <w:marLeft w:val="0"/>
          <w:marRight w:val="0"/>
          <w:marTop w:val="0"/>
          <w:marBottom w:val="0"/>
          <w:divBdr>
            <w:top w:val="none" w:sz="0" w:space="0" w:color="auto"/>
            <w:left w:val="none" w:sz="0" w:space="0" w:color="auto"/>
            <w:bottom w:val="none" w:sz="0" w:space="0" w:color="auto"/>
            <w:right w:val="none" w:sz="0" w:space="0" w:color="auto"/>
          </w:divBdr>
        </w:div>
        <w:div w:id="623928032">
          <w:marLeft w:val="0"/>
          <w:marRight w:val="0"/>
          <w:marTop w:val="0"/>
          <w:marBottom w:val="0"/>
          <w:divBdr>
            <w:top w:val="none" w:sz="0" w:space="0" w:color="auto"/>
            <w:left w:val="none" w:sz="0" w:space="0" w:color="auto"/>
            <w:bottom w:val="none" w:sz="0" w:space="0" w:color="auto"/>
            <w:right w:val="none" w:sz="0" w:space="0" w:color="auto"/>
          </w:divBdr>
        </w:div>
        <w:div w:id="1542011859">
          <w:marLeft w:val="0"/>
          <w:marRight w:val="0"/>
          <w:marTop w:val="0"/>
          <w:marBottom w:val="0"/>
          <w:divBdr>
            <w:top w:val="none" w:sz="0" w:space="0" w:color="auto"/>
            <w:left w:val="none" w:sz="0" w:space="0" w:color="auto"/>
            <w:bottom w:val="none" w:sz="0" w:space="0" w:color="auto"/>
            <w:right w:val="none" w:sz="0" w:space="0" w:color="auto"/>
          </w:divBdr>
        </w:div>
        <w:div w:id="604465107">
          <w:marLeft w:val="0"/>
          <w:marRight w:val="0"/>
          <w:marTop w:val="0"/>
          <w:marBottom w:val="0"/>
          <w:divBdr>
            <w:top w:val="none" w:sz="0" w:space="0" w:color="auto"/>
            <w:left w:val="none" w:sz="0" w:space="0" w:color="auto"/>
            <w:bottom w:val="none" w:sz="0" w:space="0" w:color="auto"/>
            <w:right w:val="none" w:sz="0" w:space="0" w:color="auto"/>
          </w:divBdr>
        </w:div>
        <w:div w:id="866257490">
          <w:marLeft w:val="0"/>
          <w:marRight w:val="0"/>
          <w:marTop w:val="0"/>
          <w:marBottom w:val="0"/>
          <w:divBdr>
            <w:top w:val="none" w:sz="0" w:space="0" w:color="auto"/>
            <w:left w:val="none" w:sz="0" w:space="0" w:color="auto"/>
            <w:bottom w:val="none" w:sz="0" w:space="0" w:color="auto"/>
            <w:right w:val="none" w:sz="0" w:space="0" w:color="auto"/>
          </w:divBdr>
        </w:div>
        <w:div w:id="21631663">
          <w:marLeft w:val="0"/>
          <w:marRight w:val="0"/>
          <w:marTop w:val="0"/>
          <w:marBottom w:val="0"/>
          <w:divBdr>
            <w:top w:val="none" w:sz="0" w:space="0" w:color="auto"/>
            <w:left w:val="none" w:sz="0" w:space="0" w:color="auto"/>
            <w:bottom w:val="none" w:sz="0" w:space="0" w:color="auto"/>
            <w:right w:val="none" w:sz="0" w:space="0" w:color="auto"/>
          </w:divBdr>
        </w:div>
        <w:div w:id="1158612400">
          <w:marLeft w:val="0"/>
          <w:marRight w:val="0"/>
          <w:marTop w:val="0"/>
          <w:marBottom w:val="0"/>
          <w:divBdr>
            <w:top w:val="none" w:sz="0" w:space="0" w:color="auto"/>
            <w:left w:val="none" w:sz="0" w:space="0" w:color="auto"/>
            <w:bottom w:val="none" w:sz="0" w:space="0" w:color="auto"/>
            <w:right w:val="none" w:sz="0" w:space="0" w:color="auto"/>
          </w:divBdr>
        </w:div>
        <w:div w:id="707877670">
          <w:marLeft w:val="0"/>
          <w:marRight w:val="0"/>
          <w:marTop w:val="0"/>
          <w:marBottom w:val="0"/>
          <w:divBdr>
            <w:top w:val="none" w:sz="0" w:space="0" w:color="auto"/>
            <w:left w:val="none" w:sz="0" w:space="0" w:color="auto"/>
            <w:bottom w:val="none" w:sz="0" w:space="0" w:color="auto"/>
            <w:right w:val="none" w:sz="0" w:space="0" w:color="auto"/>
          </w:divBdr>
        </w:div>
        <w:div w:id="1831479200">
          <w:marLeft w:val="0"/>
          <w:marRight w:val="0"/>
          <w:marTop w:val="0"/>
          <w:marBottom w:val="0"/>
          <w:divBdr>
            <w:top w:val="none" w:sz="0" w:space="0" w:color="auto"/>
            <w:left w:val="none" w:sz="0" w:space="0" w:color="auto"/>
            <w:bottom w:val="none" w:sz="0" w:space="0" w:color="auto"/>
            <w:right w:val="none" w:sz="0" w:space="0" w:color="auto"/>
          </w:divBdr>
        </w:div>
        <w:div w:id="1021131424">
          <w:marLeft w:val="0"/>
          <w:marRight w:val="0"/>
          <w:marTop w:val="0"/>
          <w:marBottom w:val="0"/>
          <w:divBdr>
            <w:top w:val="none" w:sz="0" w:space="0" w:color="auto"/>
            <w:left w:val="none" w:sz="0" w:space="0" w:color="auto"/>
            <w:bottom w:val="none" w:sz="0" w:space="0" w:color="auto"/>
            <w:right w:val="none" w:sz="0" w:space="0" w:color="auto"/>
          </w:divBdr>
        </w:div>
        <w:div w:id="405881643">
          <w:marLeft w:val="0"/>
          <w:marRight w:val="0"/>
          <w:marTop w:val="0"/>
          <w:marBottom w:val="0"/>
          <w:divBdr>
            <w:top w:val="none" w:sz="0" w:space="0" w:color="auto"/>
            <w:left w:val="none" w:sz="0" w:space="0" w:color="auto"/>
            <w:bottom w:val="none" w:sz="0" w:space="0" w:color="auto"/>
            <w:right w:val="none" w:sz="0" w:space="0" w:color="auto"/>
          </w:divBdr>
        </w:div>
        <w:div w:id="1631519611">
          <w:marLeft w:val="0"/>
          <w:marRight w:val="0"/>
          <w:marTop w:val="0"/>
          <w:marBottom w:val="0"/>
          <w:divBdr>
            <w:top w:val="none" w:sz="0" w:space="0" w:color="auto"/>
            <w:left w:val="none" w:sz="0" w:space="0" w:color="auto"/>
            <w:bottom w:val="none" w:sz="0" w:space="0" w:color="auto"/>
            <w:right w:val="none" w:sz="0" w:space="0" w:color="auto"/>
          </w:divBdr>
        </w:div>
        <w:div w:id="2099445772">
          <w:marLeft w:val="0"/>
          <w:marRight w:val="0"/>
          <w:marTop w:val="0"/>
          <w:marBottom w:val="0"/>
          <w:divBdr>
            <w:top w:val="none" w:sz="0" w:space="0" w:color="auto"/>
            <w:left w:val="none" w:sz="0" w:space="0" w:color="auto"/>
            <w:bottom w:val="none" w:sz="0" w:space="0" w:color="auto"/>
            <w:right w:val="none" w:sz="0" w:space="0" w:color="auto"/>
          </w:divBdr>
        </w:div>
        <w:div w:id="1639067177">
          <w:marLeft w:val="0"/>
          <w:marRight w:val="0"/>
          <w:marTop w:val="0"/>
          <w:marBottom w:val="0"/>
          <w:divBdr>
            <w:top w:val="none" w:sz="0" w:space="0" w:color="auto"/>
            <w:left w:val="none" w:sz="0" w:space="0" w:color="auto"/>
            <w:bottom w:val="none" w:sz="0" w:space="0" w:color="auto"/>
            <w:right w:val="none" w:sz="0" w:space="0" w:color="auto"/>
          </w:divBdr>
        </w:div>
        <w:div w:id="1740244740">
          <w:marLeft w:val="0"/>
          <w:marRight w:val="0"/>
          <w:marTop w:val="0"/>
          <w:marBottom w:val="0"/>
          <w:divBdr>
            <w:top w:val="none" w:sz="0" w:space="0" w:color="auto"/>
            <w:left w:val="none" w:sz="0" w:space="0" w:color="auto"/>
            <w:bottom w:val="none" w:sz="0" w:space="0" w:color="auto"/>
            <w:right w:val="none" w:sz="0" w:space="0" w:color="auto"/>
          </w:divBdr>
        </w:div>
        <w:div w:id="732964670">
          <w:marLeft w:val="0"/>
          <w:marRight w:val="0"/>
          <w:marTop w:val="0"/>
          <w:marBottom w:val="0"/>
          <w:divBdr>
            <w:top w:val="none" w:sz="0" w:space="0" w:color="auto"/>
            <w:left w:val="none" w:sz="0" w:space="0" w:color="auto"/>
            <w:bottom w:val="none" w:sz="0" w:space="0" w:color="auto"/>
            <w:right w:val="none" w:sz="0" w:space="0" w:color="auto"/>
          </w:divBdr>
        </w:div>
        <w:div w:id="2097821212">
          <w:marLeft w:val="0"/>
          <w:marRight w:val="0"/>
          <w:marTop w:val="0"/>
          <w:marBottom w:val="0"/>
          <w:divBdr>
            <w:top w:val="none" w:sz="0" w:space="0" w:color="auto"/>
            <w:left w:val="none" w:sz="0" w:space="0" w:color="auto"/>
            <w:bottom w:val="none" w:sz="0" w:space="0" w:color="auto"/>
            <w:right w:val="none" w:sz="0" w:space="0" w:color="auto"/>
          </w:divBdr>
        </w:div>
        <w:div w:id="1989818184">
          <w:marLeft w:val="0"/>
          <w:marRight w:val="0"/>
          <w:marTop w:val="0"/>
          <w:marBottom w:val="0"/>
          <w:divBdr>
            <w:top w:val="none" w:sz="0" w:space="0" w:color="auto"/>
            <w:left w:val="none" w:sz="0" w:space="0" w:color="auto"/>
            <w:bottom w:val="none" w:sz="0" w:space="0" w:color="auto"/>
            <w:right w:val="none" w:sz="0" w:space="0" w:color="auto"/>
          </w:divBdr>
        </w:div>
        <w:div w:id="1540706387">
          <w:marLeft w:val="0"/>
          <w:marRight w:val="0"/>
          <w:marTop w:val="0"/>
          <w:marBottom w:val="0"/>
          <w:divBdr>
            <w:top w:val="none" w:sz="0" w:space="0" w:color="auto"/>
            <w:left w:val="none" w:sz="0" w:space="0" w:color="auto"/>
            <w:bottom w:val="none" w:sz="0" w:space="0" w:color="auto"/>
            <w:right w:val="none" w:sz="0" w:space="0" w:color="auto"/>
          </w:divBdr>
        </w:div>
      </w:divsChild>
    </w:div>
    <w:div w:id="598487738">
      <w:bodyDiv w:val="1"/>
      <w:marLeft w:val="0"/>
      <w:marRight w:val="0"/>
      <w:marTop w:val="0"/>
      <w:marBottom w:val="0"/>
      <w:divBdr>
        <w:top w:val="none" w:sz="0" w:space="0" w:color="auto"/>
        <w:left w:val="none" w:sz="0" w:space="0" w:color="auto"/>
        <w:bottom w:val="none" w:sz="0" w:space="0" w:color="auto"/>
        <w:right w:val="none" w:sz="0" w:space="0" w:color="auto"/>
      </w:divBdr>
      <w:divsChild>
        <w:div w:id="568807695">
          <w:marLeft w:val="0"/>
          <w:marRight w:val="0"/>
          <w:marTop w:val="0"/>
          <w:marBottom w:val="0"/>
          <w:divBdr>
            <w:top w:val="none" w:sz="0" w:space="0" w:color="auto"/>
            <w:left w:val="none" w:sz="0" w:space="0" w:color="auto"/>
            <w:bottom w:val="none" w:sz="0" w:space="0" w:color="auto"/>
            <w:right w:val="none" w:sz="0" w:space="0" w:color="auto"/>
          </w:divBdr>
        </w:div>
      </w:divsChild>
    </w:div>
    <w:div w:id="878931454">
      <w:bodyDiv w:val="1"/>
      <w:marLeft w:val="0"/>
      <w:marRight w:val="0"/>
      <w:marTop w:val="0"/>
      <w:marBottom w:val="0"/>
      <w:divBdr>
        <w:top w:val="none" w:sz="0" w:space="0" w:color="auto"/>
        <w:left w:val="none" w:sz="0" w:space="0" w:color="auto"/>
        <w:bottom w:val="none" w:sz="0" w:space="0" w:color="auto"/>
        <w:right w:val="none" w:sz="0" w:space="0" w:color="auto"/>
      </w:divBdr>
      <w:divsChild>
        <w:div w:id="694504514">
          <w:marLeft w:val="0"/>
          <w:marRight w:val="0"/>
          <w:marTop w:val="0"/>
          <w:marBottom w:val="0"/>
          <w:divBdr>
            <w:top w:val="none" w:sz="0" w:space="0" w:color="auto"/>
            <w:left w:val="none" w:sz="0" w:space="0" w:color="auto"/>
            <w:bottom w:val="none" w:sz="0" w:space="0" w:color="auto"/>
            <w:right w:val="none" w:sz="0" w:space="0" w:color="auto"/>
          </w:divBdr>
        </w:div>
      </w:divsChild>
    </w:div>
    <w:div w:id="1475372208">
      <w:bodyDiv w:val="1"/>
      <w:marLeft w:val="0"/>
      <w:marRight w:val="0"/>
      <w:marTop w:val="0"/>
      <w:marBottom w:val="0"/>
      <w:divBdr>
        <w:top w:val="none" w:sz="0" w:space="0" w:color="auto"/>
        <w:left w:val="none" w:sz="0" w:space="0" w:color="auto"/>
        <w:bottom w:val="none" w:sz="0" w:space="0" w:color="auto"/>
        <w:right w:val="none" w:sz="0" w:space="0" w:color="auto"/>
      </w:divBdr>
    </w:div>
    <w:div w:id="1565606281">
      <w:bodyDiv w:val="1"/>
      <w:marLeft w:val="0"/>
      <w:marRight w:val="0"/>
      <w:marTop w:val="0"/>
      <w:marBottom w:val="0"/>
      <w:divBdr>
        <w:top w:val="none" w:sz="0" w:space="0" w:color="auto"/>
        <w:left w:val="none" w:sz="0" w:space="0" w:color="auto"/>
        <w:bottom w:val="none" w:sz="0" w:space="0" w:color="auto"/>
        <w:right w:val="none" w:sz="0" w:space="0" w:color="auto"/>
      </w:divBdr>
      <w:divsChild>
        <w:div w:id="2122797592">
          <w:marLeft w:val="0"/>
          <w:marRight w:val="0"/>
          <w:marTop w:val="0"/>
          <w:marBottom w:val="0"/>
          <w:divBdr>
            <w:top w:val="none" w:sz="0" w:space="0" w:color="auto"/>
            <w:left w:val="none" w:sz="0" w:space="0" w:color="auto"/>
            <w:bottom w:val="none" w:sz="0" w:space="0" w:color="auto"/>
            <w:right w:val="none" w:sz="0" w:space="0" w:color="auto"/>
          </w:divBdr>
        </w:div>
      </w:divsChild>
    </w:div>
    <w:div w:id="1582981523">
      <w:bodyDiv w:val="1"/>
      <w:marLeft w:val="0"/>
      <w:marRight w:val="0"/>
      <w:marTop w:val="0"/>
      <w:marBottom w:val="0"/>
      <w:divBdr>
        <w:top w:val="none" w:sz="0" w:space="0" w:color="auto"/>
        <w:left w:val="none" w:sz="0" w:space="0" w:color="auto"/>
        <w:bottom w:val="none" w:sz="0" w:space="0" w:color="auto"/>
        <w:right w:val="none" w:sz="0" w:space="0" w:color="auto"/>
      </w:divBdr>
      <w:divsChild>
        <w:div w:id="625354572">
          <w:marLeft w:val="0"/>
          <w:marRight w:val="0"/>
          <w:marTop w:val="0"/>
          <w:marBottom w:val="0"/>
          <w:divBdr>
            <w:top w:val="none" w:sz="0" w:space="0" w:color="auto"/>
            <w:left w:val="none" w:sz="0" w:space="0" w:color="auto"/>
            <w:bottom w:val="none" w:sz="0" w:space="0" w:color="auto"/>
            <w:right w:val="none" w:sz="0" w:space="0" w:color="auto"/>
          </w:divBdr>
        </w:div>
        <w:div w:id="460268444">
          <w:marLeft w:val="0"/>
          <w:marRight w:val="0"/>
          <w:marTop w:val="0"/>
          <w:marBottom w:val="0"/>
          <w:divBdr>
            <w:top w:val="none" w:sz="0" w:space="0" w:color="auto"/>
            <w:left w:val="none" w:sz="0" w:space="0" w:color="auto"/>
            <w:bottom w:val="none" w:sz="0" w:space="0" w:color="auto"/>
            <w:right w:val="none" w:sz="0" w:space="0" w:color="auto"/>
          </w:divBdr>
        </w:div>
        <w:div w:id="620917024">
          <w:marLeft w:val="0"/>
          <w:marRight w:val="0"/>
          <w:marTop w:val="0"/>
          <w:marBottom w:val="0"/>
          <w:divBdr>
            <w:top w:val="none" w:sz="0" w:space="0" w:color="auto"/>
            <w:left w:val="none" w:sz="0" w:space="0" w:color="auto"/>
            <w:bottom w:val="none" w:sz="0" w:space="0" w:color="auto"/>
            <w:right w:val="none" w:sz="0" w:space="0" w:color="auto"/>
          </w:divBdr>
        </w:div>
        <w:div w:id="2093160325">
          <w:marLeft w:val="0"/>
          <w:marRight w:val="0"/>
          <w:marTop w:val="0"/>
          <w:marBottom w:val="0"/>
          <w:divBdr>
            <w:top w:val="none" w:sz="0" w:space="0" w:color="auto"/>
            <w:left w:val="none" w:sz="0" w:space="0" w:color="auto"/>
            <w:bottom w:val="none" w:sz="0" w:space="0" w:color="auto"/>
            <w:right w:val="none" w:sz="0" w:space="0" w:color="auto"/>
          </w:divBdr>
        </w:div>
        <w:div w:id="1648624836">
          <w:marLeft w:val="0"/>
          <w:marRight w:val="0"/>
          <w:marTop w:val="0"/>
          <w:marBottom w:val="0"/>
          <w:divBdr>
            <w:top w:val="none" w:sz="0" w:space="0" w:color="auto"/>
            <w:left w:val="none" w:sz="0" w:space="0" w:color="auto"/>
            <w:bottom w:val="none" w:sz="0" w:space="0" w:color="auto"/>
            <w:right w:val="none" w:sz="0" w:space="0" w:color="auto"/>
          </w:divBdr>
        </w:div>
        <w:div w:id="1401250008">
          <w:marLeft w:val="0"/>
          <w:marRight w:val="0"/>
          <w:marTop w:val="0"/>
          <w:marBottom w:val="0"/>
          <w:divBdr>
            <w:top w:val="none" w:sz="0" w:space="0" w:color="auto"/>
            <w:left w:val="none" w:sz="0" w:space="0" w:color="auto"/>
            <w:bottom w:val="none" w:sz="0" w:space="0" w:color="auto"/>
            <w:right w:val="none" w:sz="0" w:space="0" w:color="auto"/>
          </w:divBdr>
        </w:div>
      </w:divsChild>
    </w:div>
    <w:div w:id="1833638494">
      <w:bodyDiv w:val="1"/>
      <w:marLeft w:val="0"/>
      <w:marRight w:val="0"/>
      <w:marTop w:val="0"/>
      <w:marBottom w:val="0"/>
      <w:divBdr>
        <w:top w:val="none" w:sz="0" w:space="0" w:color="auto"/>
        <w:left w:val="none" w:sz="0" w:space="0" w:color="auto"/>
        <w:bottom w:val="none" w:sz="0" w:space="0" w:color="auto"/>
        <w:right w:val="none" w:sz="0" w:space="0" w:color="auto"/>
      </w:divBdr>
      <w:divsChild>
        <w:div w:id="1103527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25</Pages>
  <Words>1651</Words>
  <Characters>9414</Characters>
  <Application>Microsoft Office Word</Application>
  <DocSecurity>0</DocSecurity>
  <Lines>78</Lines>
  <Paragraphs>22</Paragraphs>
  <ScaleCrop>false</ScaleCrop>
  <Company>Microsoft</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杜洁</dc:creator>
  <cp:lastModifiedBy>user</cp:lastModifiedBy>
  <cp:revision>29</cp:revision>
  <dcterms:created xsi:type="dcterms:W3CDTF">2020-06-08T01:44:00Z</dcterms:created>
  <dcterms:modified xsi:type="dcterms:W3CDTF">2020-10-31T08:49:00Z</dcterms:modified>
</cp:coreProperties>
</file>